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0E45F" w14:textId="77777777" w:rsidR="00FB3B5B" w:rsidRPr="009B5457" w:rsidRDefault="00B74447" w:rsidP="00D4680C">
      <w:pPr>
        <w:spacing w:before="120"/>
        <w:jc w:val="right"/>
        <w:rPr>
          <w:rFonts w:asciiTheme="majorBidi" w:hAnsiTheme="majorBidi" w:cstheme="majorBidi"/>
          <w:b/>
          <w:szCs w:val="24"/>
          <w:lang w:eastAsia="ru-RU"/>
        </w:rPr>
      </w:pPr>
      <w:r w:rsidRPr="009B5457">
        <w:rPr>
          <w:b/>
          <w:bCs/>
          <w:szCs w:val="24"/>
          <w:bdr w:val="nil"/>
          <w:lang w:eastAsia="ru-RU"/>
        </w:rPr>
        <w:t>Attachment №1</w:t>
      </w:r>
    </w:p>
    <w:p w14:paraId="6345FFA1" w14:textId="77777777" w:rsidR="009067B8" w:rsidRPr="009B5457" w:rsidRDefault="00B74447" w:rsidP="008B5CC8">
      <w:pPr>
        <w:spacing w:before="120"/>
        <w:jc w:val="right"/>
        <w:rPr>
          <w:rFonts w:asciiTheme="majorBidi" w:hAnsiTheme="majorBidi" w:cstheme="majorBidi"/>
          <w:bCs/>
          <w:szCs w:val="24"/>
          <w:lang w:eastAsia="ru-RU"/>
        </w:rPr>
      </w:pPr>
      <w:r w:rsidRPr="009B5457">
        <w:rPr>
          <w:bCs/>
          <w:szCs w:val="24"/>
          <w:bdr w:val="nil"/>
          <w:lang w:eastAsia="ru-RU"/>
        </w:rPr>
        <w:t>to Instructions to Bidder</w:t>
      </w:r>
    </w:p>
    <w:tbl>
      <w:tblPr>
        <w:tblW w:w="10207" w:type="dxa"/>
        <w:tblInd w:w="-70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3970"/>
        <w:gridCol w:w="6237"/>
      </w:tblGrid>
      <w:tr w:rsidR="00E336A8" w:rsidRPr="009B5457" w14:paraId="1061C4F9" w14:textId="77777777" w:rsidTr="009E3026">
        <w:trPr>
          <w:cantSplit/>
        </w:trPr>
        <w:tc>
          <w:tcPr>
            <w:tcW w:w="10207" w:type="dxa"/>
            <w:gridSpan w:val="2"/>
            <w:tcBorders>
              <w:top w:val="nil"/>
              <w:left w:val="nil"/>
              <w:bottom w:val="single" w:sz="4" w:space="0" w:color="auto"/>
              <w:right w:val="nil"/>
            </w:tcBorders>
            <w:vAlign w:val="center"/>
          </w:tcPr>
          <w:p w14:paraId="0F6CABA4" w14:textId="77777777" w:rsidR="003A692C" w:rsidRPr="009B5457" w:rsidRDefault="003A692C" w:rsidP="003F1ACA">
            <w:pPr>
              <w:pStyle w:val="a3"/>
              <w:spacing w:before="60" w:after="60"/>
              <w:rPr>
                <w:bCs/>
                <w:sz w:val="24"/>
                <w:szCs w:val="24"/>
                <w:bdr w:val="nil"/>
              </w:rPr>
            </w:pPr>
          </w:p>
          <w:p w14:paraId="5701787C" w14:textId="77777777" w:rsidR="009E3026" w:rsidRDefault="009E3026" w:rsidP="003F1ACA">
            <w:pPr>
              <w:pStyle w:val="a3"/>
              <w:spacing w:before="60" w:after="60"/>
              <w:rPr>
                <w:bCs/>
                <w:sz w:val="24"/>
                <w:szCs w:val="24"/>
                <w:bdr w:val="nil"/>
              </w:rPr>
            </w:pPr>
          </w:p>
          <w:p w14:paraId="6E7818F1" w14:textId="77777777" w:rsidR="009E3026" w:rsidRPr="009B5457" w:rsidRDefault="00B74447" w:rsidP="00191B2A">
            <w:pPr>
              <w:pStyle w:val="a3"/>
              <w:spacing w:before="60" w:after="60"/>
              <w:rPr>
                <w:rFonts w:asciiTheme="majorBidi" w:hAnsiTheme="majorBidi" w:cstheme="majorBidi"/>
                <w:sz w:val="24"/>
                <w:szCs w:val="24"/>
              </w:rPr>
            </w:pPr>
            <w:r w:rsidRPr="009B5457">
              <w:rPr>
                <w:bCs/>
                <w:sz w:val="24"/>
                <w:szCs w:val="24"/>
                <w:bdr w:val="nil"/>
              </w:rPr>
              <w:t xml:space="preserve">Information about the tender </w:t>
            </w:r>
          </w:p>
        </w:tc>
      </w:tr>
      <w:tr w:rsidR="00E336A8" w:rsidRPr="009B5457" w14:paraId="2FDA16C6" w14:textId="77777777" w:rsidTr="009E3026">
        <w:trPr>
          <w:cantSplit/>
        </w:trPr>
        <w:tc>
          <w:tcPr>
            <w:tcW w:w="10207" w:type="dxa"/>
            <w:gridSpan w:val="2"/>
            <w:tcBorders>
              <w:top w:val="single" w:sz="4" w:space="0" w:color="auto"/>
              <w:left w:val="single" w:sz="4" w:space="0" w:color="auto"/>
              <w:bottom w:val="single" w:sz="4" w:space="0" w:color="auto"/>
              <w:right w:val="single" w:sz="4" w:space="0" w:color="auto"/>
            </w:tcBorders>
            <w:vAlign w:val="center"/>
          </w:tcPr>
          <w:p w14:paraId="11CE3BD5" w14:textId="77777777" w:rsidR="00CF5625" w:rsidRPr="009B5457" w:rsidRDefault="001C0D8D" w:rsidP="00D4680C">
            <w:pPr>
              <w:spacing w:before="60" w:after="60"/>
              <w:jc w:val="center"/>
              <w:rPr>
                <w:rFonts w:asciiTheme="majorBidi" w:hAnsiTheme="majorBidi" w:cstheme="majorBidi"/>
                <w:b/>
                <w:szCs w:val="24"/>
              </w:rPr>
            </w:pPr>
            <w:r w:rsidRPr="009B5457">
              <w:rPr>
                <w:b/>
                <w:bCs/>
                <w:szCs w:val="24"/>
                <w:bdr w:val="nil"/>
              </w:rPr>
              <w:t>1</w:t>
            </w:r>
            <w:r w:rsidR="00B74447" w:rsidRPr="009B5457">
              <w:rPr>
                <w:b/>
                <w:bCs/>
                <w:szCs w:val="24"/>
                <w:bdr w:val="nil"/>
              </w:rPr>
              <w:t>.  General Information</w:t>
            </w:r>
          </w:p>
        </w:tc>
      </w:tr>
      <w:tr w:rsidR="000B3119" w:rsidRPr="009B5457" w14:paraId="583CE101" w14:textId="77777777" w:rsidTr="009E3026">
        <w:trPr>
          <w:cantSplit/>
        </w:trPr>
        <w:tc>
          <w:tcPr>
            <w:tcW w:w="3970" w:type="dxa"/>
            <w:tcBorders>
              <w:top w:val="single" w:sz="4" w:space="0" w:color="auto"/>
              <w:left w:val="single" w:sz="4" w:space="0" w:color="auto"/>
              <w:bottom w:val="single" w:sz="4" w:space="0" w:color="auto"/>
              <w:right w:val="single" w:sz="4" w:space="0" w:color="auto"/>
            </w:tcBorders>
            <w:vAlign w:val="center"/>
          </w:tcPr>
          <w:p w14:paraId="5CA86CD7" w14:textId="77777777" w:rsidR="000B3119" w:rsidRPr="009B5457" w:rsidRDefault="000B3119" w:rsidP="000B3119">
            <w:pPr>
              <w:pStyle w:val="a9"/>
              <w:numPr>
                <w:ilvl w:val="1"/>
                <w:numId w:val="18"/>
              </w:numPr>
              <w:spacing w:after="60"/>
              <w:rPr>
                <w:rFonts w:ascii="Times New Roman" w:hAnsi="Times New Roman"/>
                <w:lang w:val="en-US"/>
              </w:rPr>
            </w:pPr>
            <w:r w:rsidRPr="009B5457">
              <w:rPr>
                <w:rFonts w:ascii="Times New Roman" w:hAnsi="Times New Roman"/>
                <w:lang w:val="en-US"/>
              </w:rPr>
              <w:t>Tender Organizer</w:t>
            </w:r>
          </w:p>
        </w:tc>
        <w:tc>
          <w:tcPr>
            <w:tcW w:w="6237" w:type="dxa"/>
            <w:tcBorders>
              <w:top w:val="single" w:sz="4" w:space="0" w:color="auto"/>
              <w:left w:val="single" w:sz="4" w:space="0" w:color="auto"/>
              <w:bottom w:val="single" w:sz="4" w:space="0" w:color="auto"/>
              <w:right w:val="single" w:sz="4" w:space="0" w:color="auto"/>
            </w:tcBorders>
          </w:tcPr>
          <w:p w14:paraId="446455D0" w14:textId="77777777" w:rsidR="000B3119" w:rsidRPr="009B5457" w:rsidRDefault="004F4E3C" w:rsidP="000B3119">
            <w:pPr>
              <w:tabs>
                <w:tab w:val="right" w:pos="7272"/>
              </w:tabs>
              <w:spacing w:before="60" w:after="60"/>
              <w:rPr>
                <w:rFonts w:asciiTheme="majorBidi" w:hAnsiTheme="majorBidi" w:cstheme="majorBidi"/>
                <w:strike/>
                <w:szCs w:val="24"/>
              </w:rPr>
            </w:pPr>
            <w:r w:rsidRPr="009B5457">
              <w:rPr>
                <w:rFonts w:asciiTheme="majorBidi" w:hAnsiTheme="majorBidi" w:cstheme="majorBidi"/>
                <w:szCs w:val="24"/>
              </w:rPr>
              <w:t xml:space="preserve">„LUKOIL </w:t>
            </w:r>
            <w:proofErr w:type="spellStart"/>
            <w:r w:rsidRPr="009B5457">
              <w:rPr>
                <w:rFonts w:asciiTheme="majorBidi" w:hAnsiTheme="majorBidi" w:cstheme="majorBidi"/>
                <w:szCs w:val="24"/>
              </w:rPr>
              <w:t>Neftohim</w:t>
            </w:r>
            <w:proofErr w:type="spellEnd"/>
            <w:r w:rsidRPr="009B5457">
              <w:rPr>
                <w:rFonts w:asciiTheme="majorBidi" w:hAnsiTheme="majorBidi" w:cstheme="majorBidi"/>
                <w:szCs w:val="24"/>
              </w:rPr>
              <w:t xml:space="preserve"> </w:t>
            </w:r>
            <w:proofErr w:type="spellStart"/>
            <w:r w:rsidRPr="009B5457">
              <w:rPr>
                <w:rFonts w:asciiTheme="majorBidi" w:hAnsiTheme="majorBidi" w:cstheme="majorBidi"/>
                <w:szCs w:val="24"/>
              </w:rPr>
              <w:t>Burgas</w:t>
            </w:r>
            <w:proofErr w:type="spellEnd"/>
            <w:r w:rsidRPr="009B5457">
              <w:rPr>
                <w:rFonts w:asciiTheme="majorBidi" w:hAnsiTheme="majorBidi" w:cstheme="majorBidi"/>
                <w:szCs w:val="24"/>
              </w:rPr>
              <w:t>” AD</w:t>
            </w:r>
          </w:p>
        </w:tc>
      </w:tr>
      <w:tr w:rsidR="000B3119" w:rsidRPr="009B5457" w14:paraId="70CCA503" w14:textId="77777777" w:rsidTr="009E3026">
        <w:trPr>
          <w:cantSplit/>
        </w:trPr>
        <w:tc>
          <w:tcPr>
            <w:tcW w:w="3970" w:type="dxa"/>
            <w:tcBorders>
              <w:top w:val="single" w:sz="4" w:space="0" w:color="auto"/>
              <w:left w:val="single" w:sz="4" w:space="0" w:color="auto"/>
              <w:bottom w:val="single" w:sz="4" w:space="0" w:color="auto"/>
              <w:right w:val="single" w:sz="4" w:space="0" w:color="auto"/>
            </w:tcBorders>
            <w:vAlign w:val="center"/>
          </w:tcPr>
          <w:p w14:paraId="3290D867" w14:textId="77777777" w:rsidR="000B3119" w:rsidRPr="009B5457" w:rsidRDefault="000B3119" w:rsidP="000B3119">
            <w:pPr>
              <w:pStyle w:val="a9"/>
              <w:numPr>
                <w:ilvl w:val="1"/>
                <w:numId w:val="18"/>
              </w:numPr>
              <w:spacing w:after="60"/>
              <w:rPr>
                <w:rFonts w:ascii="Times New Roman" w:hAnsi="Times New Roman"/>
                <w:lang w:val="en-US"/>
              </w:rPr>
            </w:pPr>
            <w:r w:rsidRPr="009B5457">
              <w:rPr>
                <w:rFonts w:ascii="Times New Roman" w:hAnsi="Times New Roman"/>
                <w:lang w:val="en-US"/>
              </w:rPr>
              <w:t>Company (Customer)</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79CAB69D" w14:textId="77777777" w:rsidR="000B3119" w:rsidRPr="009B5457" w:rsidRDefault="004F4E3C" w:rsidP="000B3119">
            <w:pPr>
              <w:tabs>
                <w:tab w:val="right" w:pos="7272"/>
              </w:tabs>
              <w:spacing w:before="60" w:after="60"/>
              <w:rPr>
                <w:rFonts w:asciiTheme="majorBidi" w:hAnsiTheme="majorBidi" w:cstheme="majorBidi"/>
                <w:bCs/>
                <w:szCs w:val="24"/>
                <w:highlight w:val="yellow"/>
              </w:rPr>
            </w:pPr>
            <w:r w:rsidRPr="009B5457">
              <w:rPr>
                <w:rFonts w:asciiTheme="majorBidi" w:hAnsiTheme="majorBidi" w:cstheme="majorBidi"/>
                <w:bCs/>
                <w:szCs w:val="24"/>
              </w:rPr>
              <w:t xml:space="preserve">„LUKOIL </w:t>
            </w:r>
            <w:proofErr w:type="spellStart"/>
            <w:r w:rsidRPr="009B5457">
              <w:rPr>
                <w:rFonts w:asciiTheme="majorBidi" w:hAnsiTheme="majorBidi" w:cstheme="majorBidi"/>
                <w:bCs/>
                <w:szCs w:val="24"/>
              </w:rPr>
              <w:t>Neftohim</w:t>
            </w:r>
            <w:proofErr w:type="spellEnd"/>
            <w:r w:rsidRPr="009B5457">
              <w:rPr>
                <w:rFonts w:asciiTheme="majorBidi" w:hAnsiTheme="majorBidi" w:cstheme="majorBidi"/>
                <w:bCs/>
                <w:szCs w:val="24"/>
              </w:rPr>
              <w:t xml:space="preserve"> </w:t>
            </w:r>
            <w:proofErr w:type="spellStart"/>
            <w:r w:rsidRPr="009B5457">
              <w:rPr>
                <w:rFonts w:asciiTheme="majorBidi" w:hAnsiTheme="majorBidi" w:cstheme="majorBidi"/>
                <w:bCs/>
                <w:szCs w:val="24"/>
              </w:rPr>
              <w:t>Burgas</w:t>
            </w:r>
            <w:proofErr w:type="spellEnd"/>
            <w:r w:rsidRPr="009B5457">
              <w:rPr>
                <w:rFonts w:asciiTheme="majorBidi" w:hAnsiTheme="majorBidi" w:cstheme="majorBidi"/>
                <w:bCs/>
                <w:szCs w:val="24"/>
              </w:rPr>
              <w:t>” AD</w:t>
            </w:r>
          </w:p>
        </w:tc>
      </w:tr>
      <w:tr w:rsidR="00137B9C" w:rsidRPr="00137B9C" w14:paraId="6EA90D20" w14:textId="77777777" w:rsidTr="009E3026">
        <w:trPr>
          <w:cantSplit/>
        </w:trPr>
        <w:tc>
          <w:tcPr>
            <w:tcW w:w="3970" w:type="dxa"/>
            <w:tcBorders>
              <w:top w:val="single" w:sz="4" w:space="0" w:color="auto"/>
              <w:left w:val="single" w:sz="4" w:space="0" w:color="auto"/>
              <w:bottom w:val="single" w:sz="4" w:space="0" w:color="auto"/>
              <w:right w:val="single" w:sz="4" w:space="0" w:color="auto"/>
            </w:tcBorders>
            <w:vAlign w:val="center"/>
          </w:tcPr>
          <w:p w14:paraId="75E34738" w14:textId="77777777" w:rsidR="00137B9C" w:rsidRPr="00137B9C" w:rsidRDefault="00137B9C" w:rsidP="00137B9C">
            <w:pPr>
              <w:pStyle w:val="a9"/>
              <w:numPr>
                <w:ilvl w:val="1"/>
                <w:numId w:val="18"/>
              </w:numPr>
              <w:spacing w:after="60"/>
              <w:rPr>
                <w:rFonts w:ascii="Times New Roman" w:hAnsi="Times New Roman"/>
              </w:rPr>
            </w:pPr>
            <w:proofErr w:type="spellStart"/>
            <w:r w:rsidRPr="00137B9C">
              <w:rPr>
                <w:rFonts w:ascii="Times New Roman" w:hAnsi="Times New Roman"/>
              </w:rPr>
              <w:t>Site</w:t>
            </w:r>
            <w:proofErr w:type="spellEnd"/>
          </w:p>
        </w:tc>
        <w:tc>
          <w:tcPr>
            <w:tcW w:w="6237" w:type="dxa"/>
            <w:tcBorders>
              <w:top w:val="single" w:sz="4" w:space="0" w:color="auto"/>
              <w:left w:val="single" w:sz="4" w:space="0" w:color="auto"/>
              <w:bottom w:val="single" w:sz="4" w:space="0" w:color="auto"/>
              <w:right w:val="single" w:sz="4" w:space="0" w:color="auto"/>
            </w:tcBorders>
          </w:tcPr>
          <w:p w14:paraId="2B30152C" w14:textId="77777777" w:rsidR="00137B9C" w:rsidRPr="00CC53FF" w:rsidRDefault="00137B9C" w:rsidP="00137B9C">
            <w:pPr>
              <w:tabs>
                <w:tab w:val="right" w:pos="7254"/>
              </w:tabs>
              <w:spacing w:before="60" w:after="60"/>
              <w:rPr>
                <w:rFonts w:asciiTheme="majorBidi" w:hAnsiTheme="majorBidi" w:cstheme="majorBidi"/>
                <w:bCs/>
                <w:iCs/>
                <w:szCs w:val="24"/>
                <w:lang w:val="bg-BG"/>
              </w:rPr>
            </w:pPr>
            <w:r w:rsidRPr="00137B9C">
              <w:rPr>
                <w:noProof/>
                <w:szCs w:val="24"/>
                <w:lang w:val="bg-BG"/>
              </w:rPr>
              <w:t>Burgas, Bulgaria, „LUKOIL Neftohim Burgas” AD</w:t>
            </w:r>
          </w:p>
        </w:tc>
      </w:tr>
      <w:tr w:rsidR="000B3119" w:rsidRPr="009B5457" w14:paraId="0376620E" w14:textId="77777777" w:rsidTr="009E3026">
        <w:trPr>
          <w:cantSplit/>
        </w:trPr>
        <w:tc>
          <w:tcPr>
            <w:tcW w:w="3970" w:type="dxa"/>
            <w:tcBorders>
              <w:top w:val="single" w:sz="4" w:space="0" w:color="auto"/>
              <w:left w:val="single" w:sz="4" w:space="0" w:color="auto"/>
              <w:bottom w:val="single" w:sz="4" w:space="0" w:color="auto"/>
              <w:right w:val="single" w:sz="4" w:space="0" w:color="auto"/>
            </w:tcBorders>
            <w:vAlign w:val="center"/>
          </w:tcPr>
          <w:p w14:paraId="66698427" w14:textId="77777777" w:rsidR="000B3119" w:rsidRPr="009E3026" w:rsidRDefault="000B3119" w:rsidP="000B3119">
            <w:pPr>
              <w:pStyle w:val="a9"/>
              <w:numPr>
                <w:ilvl w:val="1"/>
                <w:numId w:val="18"/>
              </w:numPr>
              <w:spacing w:after="60"/>
              <w:rPr>
                <w:rFonts w:ascii="Times New Roman" w:hAnsi="Times New Roman"/>
                <w:lang w:val="en-US"/>
              </w:rPr>
            </w:pPr>
            <w:r w:rsidRPr="009E3026">
              <w:rPr>
                <w:rFonts w:ascii="Times New Roman" w:hAnsi="Times New Roman"/>
                <w:lang w:val="en-US"/>
              </w:rPr>
              <w:t>Tender number</w:t>
            </w:r>
          </w:p>
        </w:tc>
        <w:tc>
          <w:tcPr>
            <w:tcW w:w="6237" w:type="dxa"/>
            <w:tcBorders>
              <w:top w:val="single" w:sz="4" w:space="0" w:color="auto"/>
              <w:left w:val="single" w:sz="4" w:space="0" w:color="auto"/>
              <w:bottom w:val="single" w:sz="4" w:space="0" w:color="auto"/>
              <w:right w:val="single" w:sz="4" w:space="0" w:color="auto"/>
            </w:tcBorders>
          </w:tcPr>
          <w:p w14:paraId="78FFAC00" w14:textId="180B6221" w:rsidR="000B3119" w:rsidRPr="00326633" w:rsidRDefault="006C7385" w:rsidP="000B3119">
            <w:pPr>
              <w:tabs>
                <w:tab w:val="right" w:pos="7254"/>
              </w:tabs>
              <w:spacing w:before="60" w:after="60"/>
              <w:rPr>
                <w:rFonts w:asciiTheme="majorBidi" w:hAnsiTheme="majorBidi" w:cstheme="majorBidi"/>
                <w:bCs/>
                <w:iCs/>
                <w:szCs w:val="24"/>
              </w:rPr>
            </w:pPr>
            <w:r>
              <w:rPr>
                <w:rFonts w:asciiTheme="majorBidi" w:hAnsiTheme="majorBidi" w:cstheme="majorBidi"/>
                <w:bCs/>
                <w:iCs/>
                <w:szCs w:val="24"/>
              </w:rPr>
              <w:t>79</w:t>
            </w:r>
            <w:r w:rsidR="0057622E">
              <w:rPr>
                <w:rFonts w:asciiTheme="majorBidi" w:hAnsiTheme="majorBidi" w:cstheme="majorBidi"/>
                <w:bCs/>
                <w:iCs/>
                <w:szCs w:val="24"/>
                <w:lang w:val="bg-BG"/>
              </w:rPr>
              <w:t>.</w:t>
            </w:r>
            <w:r w:rsidR="00AD7265" w:rsidRPr="00AD7265">
              <w:rPr>
                <w:rFonts w:asciiTheme="majorBidi" w:hAnsiTheme="majorBidi" w:cstheme="majorBidi"/>
                <w:bCs/>
                <w:iCs/>
                <w:szCs w:val="24"/>
              </w:rPr>
              <w:t>TK.TND.LNB.2024</w:t>
            </w:r>
          </w:p>
        </w:tc>
      </w:tr>
      <w:tr w:rsidR="000B3119" w:rsidRPr="00AD7265" w14:paraId="24E5C5C9" w14:textId="77777777" w:rsidTr="009E3026">
        <w:trPr>
          <w:cantSplit/>
        </w:trPr>
        <w:tc>
          <w:tcPr>
            <w:tcW w:w="3970" w:type="dxa"/>
            <w:tcBorders>
              <w:top w:val="single" w:sz="4" w:space="0" w:color="auto"/>
              <w:left w:val="single" w:sz="4" w:space="0" w:color="auto"/>
              <w:bottom w:val="single" w:sz="4" w:space="0" w:color="auto"/>
              <w:right w:val="single" w:sz="4" w:space="0" w:color="auto"/>
            </w:tcBorders>
            <w:vAlign w:val="center"/>
          </w:tcPr>
          <w:p w14:paraId="6F9C75D8" w14:textId="77777777" w:rsidR="000B3119" w:rsidRPr="006133EA" w:rsidRDefault="000B3119" w:rsidP="000B3119">
            <w:pPr>
              <w:pStyle w:val="a9"/>
              <w:numPr>
                <w:ilvl w:val="1"/>
                <w:numId w:val="18"/>
              </w:numPr>
              <w:spacing w:after="60"/>
              <w:rPr>
                <w:rFonts w:ascii="Times New Roman" w:hAnsi="Times New Roman"/>
                <w:lang w:val="en-US"/>
              </w:rPr>
            </w:pPr>
            <w:r w:rsidRPr="006133EA">
              <w:rPr>
                <w:rFonts w:ascii="Times New Roman" w:hAnsi="Times New Roman"/>
                <w:lang w:val="en-US"/>
              </w:rPr>
              <w:t>Tender subject</w:t>
            </w:r>
          </w:p>
        </w:tc>
        <w:tc>
          <w:tcPr>
            <w:tcW w:w="6237" w:type="dxa"/>
            <w:tcBorders>
              <w:top w:val="single" w:sz="4" w:space="0" w:color="auto"/>
              <w:left w:val="single" w:sz="4" w:space="0" w:color="auto"/>
              <w:bottom w:val="single" w:sz="4" w:space="0" w:color="auto"/>
              <w:right w:val="single" w:sz="4" w:space="0" w:color="auto"/>
            </w:tcBorders>
          </w:tcPr>
          <w:p w14:paraId="6061D99A" w14:textId="410839AD" w:rsidR="000B3119" w:rsidRPr="006133EA" w:rsidRDefault="002A3FDE" w:rsidP="000B3119">
            <w:pPr>
              <w:tabs>
                <w:tab w:val="right" w:pos="7254"/>
              </w:tabs>
              <w:spacing w:before="60" w:after="60"/>
              <w:rPr>
                <w:rFonts w:asciiTheme="majorBidi" w:hAnsiTheme="majorBidi" w:cstheme="majorBidi"/>
                <w:i/>
                <w:iCs/>
                <w:szCs w:val="24"/>
              </w:rPr>
            </w:pPr>
            <w:r w:rsidRPr="006133EA">
              <w:rPr>
                <w:noProof/>
                <w:szCs w:val="24"/>
              </w:rPr>
              <w:t>Repair of cable and lighting installations</w:t>
            </w:r>
            <w:r w:rsidR="00AD7265" w:rsidRPr="006133EA">
              <w:rPr>
                <w:noProof/>
                <w:szCs w:val="24"/>
              </w:rPr>
              <w:t>.</w:t>
            </w:r>
          </w:p>
        </w:tc>
      </w:tr>
      <w:tr w:rsidR="000B3119" w:rsidRPr="009B5457" w14:paraId="0A6E99A4" w14:textId="77777777" w:rsidTr="009E3026">
        <w:trPr>
          <w:cantSplit/>
        </w:trPr>
        <w:tc>
          <w:tcPr>
            <w:tcW w:w="3970" w:type="dxa"/>
            <w:tcBorders>
              <w:top w:val="single" w:sz="4" w:space="0" w:color="auto"/>
              <w:left w:val="single" w:sz="4" w:space="0" w:color="auto"/>
              <w:bottom w:val="single" w:sz="4" w:space="0" w:color="auto"/>
              <w:right w:val="single" w:sz="4" w:space="0" w:color="auto"/>
            </w:tcBorders>
            <w:vAlign w:val="center"/>
          </w:tcPr>
          <w:p w14:paraId="1DE16585" w14:textId="77777777" w:rsidR="000B3119" w:rsidRPr="006133EA" w:rsidRDefault="000B3119" w:rsidP="000B3119">
            <w:pPr>
              <w:pStyle w:val="a9"/>
              <w:numPr>
                <w:ilvl w:val="1"/>
                <w:numId w:val="18"/>
              </w:numPr>
              <w:spacing w:after="60"/>
              <w:rPr>
                <w:rFonts w:ascii="Times New Roman" w:hAnsi="Times New Roman"/>
                <w:lang w:val="en-US"/>
              </w:rPr>
            </w:pPr>
            <w:r w:rsidRPr="006133EA">
              <w:rPr>
                <w:lang w:val="en-US"/>
              </w:rPr>
              <w:t>Delivery period:</w:t>
            </w:r>
          </w:p>
        </w:tc>
        <w:tc>
          <w:tcPr>
            <w:tcW w:w="6237" w:type="dxa"/>
            <w:tcBorders>
              <w:top w:val="single" w:sz="4" w:space="0" w:color="auto"/>
              <w:left w:val="single" w:sz="4" w:space="0" w:color="auto"/>
              <w:bottom w:val="single" w:sz="4" w:space="0" w:color="auto"/>
              <w:right w:val="single" w:sz="4" w:space="0" w:color="auto"/>
            </w:tcBorders>
          </w:tcPr>
          <w:p w14:paraId="6B006D51" w14:textId="77777777" w:rsidR="000B3119" w:rsidRPr="006133EA" w:rsidRDefault="00D678B3" w:rsidP="00D678B3">
            <w:pPr>
              <w:tabs>
                <w:tab w:val="right" w:pos="7254"/>
              </w:tabs>
              <w:spacing w:before="60" w:after="60"/>
              <w:rPr>
                <w:rFonts w:asciiTheme="majorBidi" w:hAnsiTheme="majorBidi" w:cstheme="majorBidi"/>
                <w:szCs w:val="24"/>
              </w:rPr>
            </w:pPr>
            <w:r w:rsidRPr="006133EA">
              <w:rPr>
                <w:rFonts w:asciiTheme="majorBidi" w:hAnsiTheme="majorBidi" w:cstheme="majorBidi"/>
                <w:szCs w:val="24"/>
                <w:lang w:val="bg-BG"/>
              </w:rPr>
              <w:t xml:space="preserve">2024 - </w:t>
            </w:r>
            <w:r w:rsidR="00191B2A" w:rsidRPr="006133EA">
              <w:rPr>
                <w:rFonts w:asciiTheme="majorBidi" w:hAnsiTheme="majorBidi" w:cstheme="majorBidi"/>
                <w:szCs w:val="24"/>
              </w:rPr>
              <w:t>2025</w:t>
            </w:r>
          </w:p>
        </w:tc>
      </w:tr>
      <w:tr w:rsidR="000B3119" w:rsidRPr="009B5457" w14:paraId="0E31640E" w14:textId="77777777" w:rsidTr="009E3026">
        <w:trPr>
          <w:cantSplit/>
        </w:trPr>
        <w:tc>
          <w:tcPr>
            <w:tcW w:w="3970" w:type="dxa"/>
            <w:tcBorders>
              <w:top w:val="single" w:sz="4" w:space="0" w:color="auto"/>
              <w:left w:val="single" w:sz="4" w:space="0" w:color="auto"/>
              <w:bottom w:val="single" w:sz="4" w:space="0" w:color="auto"/>
              <w:right w:val="single" w:sz="4" w:space="0" w:color="auto"/>
            </w:tcBorders>
            <w:vAlign w:val="center"/>
          </w:tcPr>
          <w:p w14:paraId="5008DA8E" w14:textId="77777777" w:rsidR="000B3119" w:rsidRPr="006133EA" w:rsidRDefault="000B3119" w:rsidP="000B3119">
            <w:pPr>
              <w:pStyle w:val="a9"/>
              <w:numPr>
                <w:ilvl w:val="1"/>
                <w:numId w:val="18"/>
              </w:numPr>
              <w:spacing w:after="60"/>
              <w:rPr>
                <w:rFonts w:ascii="Times New Roman" w:hAnsi="Times New Roman"/>
                <w:lang w:val="en-US"/>
              </w:rPr>
            </w:pPr>
            <w:r w:rsidRPr="006133EA">
              <w:rPr>
                <w:rFonts w:ascii="Times New Roman" w:hAnsi="Times New Roman"/>
                <w:lang w:val="en-US"/>
              </w:rPr>
              <w:t>Type of tender</w:t>
            </w:r>
          </w:p>
        </w:tc>
        <w:tc>
          <w:tcPr>
            <w:tcW w:w="6237" w:type="dxa"/>
            <w:tcBorders>
              <w:top w:val="single" w:sz="4" w:space="0" w:color="auto"/>
              <w:left w:val="single" w:sz="4" w:space="0" w:color="auto"/>
              <w:bottom w:val="single" w:sz="4" w:space="0" w:color="auto"/>
              <w:right w:val="single" w:sz="4" w:space="0" w:color="auto"/>
            </w:tcBorders>
          </w:tcPr>
          <w:p w14:paraId="7EB55957" w14:textId="77777777" w:rsidR="000B3119" w:rsidRPr="006133EA" w:rsidRDefault="000B3119" w:rsidP="000B3119">
            <w:pPr>
              <w:tabs>
                <w:tab w:val="right" w:pos="7254"/>
              </w:tabs>
              <w:spacing w:after="60" w:line="276" w:lineRule="auto"/>
              <w:rPr>
                <w:szCs w:val="24"/>
              </w:rPr>
            </w:pPr>
            <w:r w:rsidRPr="006133EA">
              <w:rPr>
                <w:szCs w:val="24"/>
              </w:rPr>
              <w:t>Single-stage dual-submission with reverse auction</w:t>
            </w:r>
          </w:p>
        </w:tc>
      </w:tr>
      <w:tr w:rsidR="000B3119" w:rsidRPr="009B5457" w14:paraId="5CF725BA" w14:textId="77777777" w:rsidTr="009E3026">
        <w:trPr>
          <w:cantSplit/>
        </w:trPr>
        <w:tc>
          <w:tcPr>
            <w:tcW w:w="3970" w:type="dxa"/>
            <w:tcBorders>
              <w:top w:val="single" w:sz="4" w:space="0" w:color="auto"/>
              <w:left w:val="single" w:sz="4" w:space="0" w:color="auto"/>
              <w:bottom w:val="single" w:sz="4" w:space="0" w:color="auto"/>
              <w:right w:val="single" w:sz="4" w:space="0" w:color="auto"/>
            </w:tcBorders>
            <w:vAlign w:val="center"/>
          </w:tcPr>
          <w:p w14:paraId="17D833E5" w14:textId="77777777" w:rsidR="000B3119" w:rsidRPr="006133EA" w:rsidRDefault="000B3119" w:rsidP="000B3119">
            <w:pPr>
              <w:pStyle w:val="a9"/>
              <w:numPr>
                <w:ilvl w:val="1"/>
                <w:numId w:val="18"/>
              </w:numPr>
              <w:spacing w:after="60"/>
              <w:rPr>
                <w:rFonts w:ascii="Times New Roman" w:hAnsi="Times New Roman"/>
                <w:lang w:val="en-US"/>
              </w:rPr>
            </w:pPr>
            <w:r w:rsidRPr="006133EA">
              <w:rPr>
                <w:rFonts w:ascii="Times New Roman" w:hAnsi="Times New Roman"/>
                <w:lang w:val="en-US"/>
              </w:rPr>
              <w:t>Governing Law</w:t>
            </w:r>
          </w:p>
        </w:tc>
        <w:tc>
          <w:tcPr>
            <w:tcW w:w="6237" w:type="dxa"/>
            <w:tcBorders>
              <w:top w:val="single" w:sz="4" w:space="0" w:color="auto"/>
              <w:left w:val="single" w:sz="4" w:space="0" w:color="auto"/>
              <w:bottom w:val="single" w:sz="4" w:space="0" w:color="auto"/>
              <w:right w:val="single" w:sz="4" w:space="0" w:color="auto"/>
            </w:tcBorders>
          </w:tcPr>
          <w:p w14:paraId="5C4BA49E" w14:textId="77777777" w:rsidR="000B3119" w:rsidRPr="006133EA" w:rsidRDefault="000B3119" w:rsidP="000B3119">
            <w:pPr>
              <w:tabs>
                <w:tab w:val="right" w:pos="7254"/>
              </w:tabs>
              <w:spacing w:after="60" w:line="276" w:lineRule="auto"/>
              <w:rPr>
                <w:szCs w:val="24"/>
              </w:rPr>
            </w:pPr>
            <w:r w:rsidRPr="006133EA">
              <w:rPr>
                <w:szCs w:val="24"/>
              </w:rPr>
              <w:t>Bulgarian law</w:t>
            </w:r>
          </w:p>
        </w:tc>
      </w:tr>
      <w:tr w:rsidR="000B3119" w:rsidRPr="009B5457" w14:paraId="514B482E" w14:textId="77777777" w:rsidTr="009E3026">
        <w:trPr>
          <w:cantSplit/>
        </w:trPr>
        <w:tc>
          <w:tcPr>
            <w:tcW w:w="3970" w:type="dxa"/>
            <w:tcBorders>
              <w:top w:val="single" w:sz="4" w:space="0" w:color="auto"/>
              <w:left w:val="single" w:sz="4" w:space="0" w:color="auto"/>
              <w:bottom w:val="single" w:sz="4" w:space="0" w:color="auto"/>
              <w:right w:val="single" w:sz="4" w:space="0" w:color="auto"/>
            </w:tcBorders>
            <w:vAlign w:val="center"/>
          </w:tcPr>
          <w:p w14:paraId="106F32BB" w14:textId="77777777" w:rsidR="000B3119" w:rsidRPr="006133EA" w:rsidRDefault="000B3119" w:rsidP="000B3119">
            <w:pPr>
              <w:pStyle w:val="a9"/>
              <w:numPr>
                <w:ilvl w:val="1"/>
                <w:numId w:val="18"/>
              </w:numPr>
              <w:spacing w:after="60"/>
              <w:rPr>
                <w:rFonts w:ascii="Times New Roman" w:hAnsi="Times New Roman"/>
                <w:lang w:val="en-US"/>
              </w:rPr>
            </w:pPr>
            <w:r w:rsidRPr="006133EA">
              <w:rPr>
                <w:rFonts w:ascii="Times New Roman" w:hAnsi="Times New Roman"/>
                <w:lang w:val="en-US"/>
              </w:rPr>
              <w:t>Contract Area</w:t>
            </w:r>
          </w:p>
        </w:tc>
        <w:tc>
          <w:tcPr>
            <w:tcW w:w="6237" w:type="dxa"/>
            <w:tcBorders>
              <w:top w:val="single" w:sz="4" w:space="0" w:color="auto"/>
              <w:left w:val="single" w:sz="4" w:space="0" w:color="auto"/>
              <w:bottom w:val="single" w:sz="4" w:space="0" w:color="auto"/>
              <w:right w:val="single" w:sz="4" w:space="0" w:color="auto"/>
            </w:tcBorders>
          </w:tcPr>
          <w:p w14:paraId="14F9E177" w14:textId="77777777" w:rsidR="000B3119" w:rsidRPr="006133EA" w:rsidRDefault="000B3119" w:rsidP="000B3119">
            <w:pPr>
              <w:tabs>
                <w:tab w:val="right" w:pos="7254"/>
              </w:tabs>
              <w:spacing w:after="60" w:line="276" w:lineRule="auto"/>
              <w:rPr>
                <w:szCs w:val="24"/>
              </w:rPr>
            </w:pPr>
            <w:r w:rsidRPr="006133EA">
              <w:rPr>
                <w:szCs w:val="24"/>
              </w:rPr>
              <w:t>Bulgaria</w:t>
            </w:r>
          </w:p>
        </w:tc>
      </w:tr>
      <w:tr w:rsidR="00E336A8" w:rsidRPr="009B5457" w14:paraId="7E838F60" w14:textId="77777777" w:rsidTr="009E3026">
        <w:trPr>
          <w:cantSplit/>
        </w:trPr>
        <w:tc>
          <w:tcPr>
            <w:tcW w:w="10207" w:type="dxa"/>
            <w:gridSpan w:val="2"/>
            <w:tcBorders>
              <w:top w:val="single" w:sz="4" w:space="0" w:color="auto"/>
              <w:left w:val="single" w:sz="4" w:space="0" w:color="auto"/>
              <w:bottom w:val="single" w:sz="4" w:space="0" w:color="auto"/>
              <w:right w:val="single" w:sz="4" w:space="0" w:color="auto"/>
            </w:tcBorders>
          </w:tcPr>
          <w:p w14:paraId="501CDE28" w14:textId="77777777" w:rsidR="00752306" w:rsidRPr="006133EA" w:rsidRDefault="001C0D8D" w:rsidP="00E677E3">
            <w:pPr>
              <w:tabs>
                <w:tab w:val="right" w:pos="7254"/>
              </w:tabs>
              <w:spacing w:before="60" w:after="60"/>
              <w:rPr>
                <w:rFonts w:asciiTheme="majorBidi" w:hAnsiTheme="majorBidi" w:cstheme="majorBidi"/>
                <w:b/>
                <w:szCs w:val="24"/>
              </w:rPr>
            </w:pPr>
            <w:r w:rsidRPr="006133EA">
              <w:rPr>
                <w:b/>
                <w:bCs/>
                <w:szCs w:val="24"/>
                <w:bdr w:val="nil"/>
              </w:rPr>
              <w:t>2</w:t>
            </w:r>
            <w:r w:rsidR="00B74447" w:rsidRPr="006133EA">
              <w:rPr>
                <w:b/>
                <w:bCs/>
                <w:szCs w:val="24"/>
                <w:bdr w:val="nil"/>
              </w:rPr>
              <w:t>. Minimum qualification requirements to Bidder to allow its participation in the tender.</w:t>
            </w:r>
          </w:p>
        </w:tc>
      </w:tr>
      <w:tr w:rsidR="00A860C2" w:rsidRPr="009B5457" w14:paraId="1273E95B" w14:textId="77777777" w:rsidTr="009E3026">
        <w:trPr>
          <w:cantSplit/>
        </w:trPr>
        <w:tc>
          <w:tcPr>
            <w:tcW w:w="3970" w:type="dxa"/>
            <w:tcBorders>
              <w:top w:val="single" w:sz="4" w:space="0" w:color="auto"/>
              <w:left w:val="single" w:sz="4" w:space="0" w:color="auto"/>
              <w:bottom w:val="single" w:sz="4" w:space="0" w:color="auto"/>
              <w:right w:val="single" w:sz="4" w:space="0" w:color="auto"/>
            </w:tcBorders>
          </w:tcPr>
          <w:p w14:paraId="182056D4" w14:textId="77777777" w:rsidR="00A860C2" w:rsidRPr="006133EA" w:rsidRDefault="004C68DD" w:rsidP="00A860C2">
            <w:pPr>
              <w:tabs>
                <w:tab w:val="left" w:pos="360"/>
              </w:tabs>
              <w:spacing w:before="60" w:after="60"/>
              <w:rPr>
                <w:rFonts w:eastAsia="Calibri"/>
                <w:noProof/>
                <w:szCs w:val="24"/>
                <w:lang w:eastAsia="bg-BG"/>
              </w:rPr>
            </w:pPr>
            <w:r w:rsidRPr="006133EA">
              <w:t>2.</w:t>
            </w:r>
            <w:r w:rsidRPr="006133EA">
              <w:rPr>
                <w:lang w:val="bg-BG"/>
              </w:rPr>
              <w:t>1</w:t>
            </w:r>
            <w:r w:rsidRPr="006133EA">
              <w:t>. Compliance of the Technical Proposal.</w:t>
            </w:r>
          </w:p>
        </w:tc>
        <w:tc>
          <w:tcPr>
            <w:tcW w:w="6237" w:type="dxa"/>
            <w:tcBorders>
              <w:top w:val="single" w:sz="4" w:space="0" w:color="auto"/>
              <w:left w:val="single" w:sz="4" w:space="0" w:color="auto"/>
              <w:bottom w:val="single" w:sz="4" w:space="0" w:color="auto"/>
              <w:right w:val="single" w:sz="4" w:space="0" w:color="auto"/>
            </w:tcBorders>
            <w:vAlign w:val="center"/>
          </w:tcPr>
          <w:p w14:paraId="2BAFCDB8" w14:textId="77777777" w:rsidR="00A860C2" w:rsidRPr="006133EA" w:rsidRDefault="00097F43" w:rsidP="00DE28F8">
            <w:pPr>
              <w:pStyle w:val="a9"/>
              <w:tabs>
                <w:tab w:val="left" w:pos="460"/>
              </w:tabs>
              <w:spacing w:before="60" w:after="60"/>
              <w:ind w:left="0"/>
              <w:jc w:val="both"/>
              <w:rPr>
                <w:rFonts w:ascii="Times New Roman" w:eastAsia="Calibri" w:hAnsi="Times New Roman"/>
                <w:bCs/>
                <w:noProof/>
                <w:lang w:val="en-US" w:eastAsia="bg-BG"/>
              </w:rPr>
            </w:pPr>
            <w:r w:rsidRPr="006133EA">
              <w:rPr>
                <w:lang w:val="en-US"/>
              </w:rPr>
              <w:t xml:space="preserve">Compliance of the Technical Proposal with the requirements of the Tender Documentation. </w:t>
            </w:r>
            <w:r w:rsidR="004C68DD" w:rsidRPr="006133EA">
              <w:rPr>
                <w:lang w:val="en-US"/>
              </w:rPr>
              <w:t>(Form 3).</w:t>
            </w:r>
          </w:p>
        </w:tc>
      </w:tr>
      <w:tr w:rsidR="00217B35" w:rsidRPr="00217B35" w14:paraId="62B9C9F4" w14:textId="77777777" w:rsidTr="00B82D23">
        <w:trPr>
          <w:cantSplit/>
        </w:trPr>
        <w:tc>
          <w:tcPr>
            <w:tcW w:w="3970" w:type="dxa"/>
            <w:tcBorders>
              <w:top w:val="single" w:sz="4" w:space="0" w:color="auto"/>
              <w:left w:val="single" w:sz="4" w:space="0" w:color="auto"/>
              <w:bottom w:val="single" w:sz="4" w:space="0" w:color="auto"/>
              <w:right w:val="single" w:sz="4" w:space="0" w:color="auto"/>
            </w:tcBorders>
          </w:tcPr>
          <w:p w14:paraId="03CC15EA" w14:textId="77777777" w:rsidR="00217B35" w:rsidRPr="006133EA" w:rsidRDefault="004C68DD" w:rsidP="004C68DD">
            <w:r w:rsidRPr="006133EA">
              <w:rPr>
                <w:rFonts w:eastAsia="Calibri"/>
                <w:noProof/>
                <w:szCs w:val="24"/>
                <w:lang w:eastAsia="bg-BG"/>
              </w:rPr>
              <w:t>2.</w:t>
            </w:r>
            <w:r w:rsidRPr="006133EA">
              <w:rPr>
                <w:rFonts w:eastAsia="Calibri"/>
                <w:noProof/>
                <w:szCs w:val="24"/>
                <w:lang w:val="bg-BG" w:eastAsia="bg-BG"/>
              </w:rPr>
              <w:t>2</w:t>
            </w:r>
            <w:r w:rsidRPr="006133EA">
              <w:rPr>
                <w:rFonts w:eastAsia="Calibri"/>
                <w:noProof/>
                <w:szCs w:val="24"/>
                <w:lang w:eastAsia="bg-BG"/>
              </w:rPr>
              <w:t xml:space="preserve">. </w:t>
            </w:r>
            <w:r w:rsidRPr="006133EA">
              <w:rPr>
                <w:rFonts w:eastAsia="Calibri"/>
                <w:bCs/>
                <w:noProof/>
                <w:szCs w:val="24"/>
                <w:lang w:eastAsia="bg-BG"/>
              </w:rPr>
              <w:t>Qualification Questionnaire on IS, LP and E</w:t>
            </w:r>
            <w:r w:rsidRPr="006133EA">
              <w:rPr>
                <w:rFonts w:eastAsia="Calibri"/>
                <w:noProof/>
                <w:szCs w:val="24"/>
                <w:lang w:eastAsia="bg-BG"/>
              </w:rPr>
              <w:t>.</w:t>
            </w:r>
          </w:p>
        </w:tc>
        <w:tc>
          <w:tcPr>
            <w:tcW w:w="6237" w:type="dxa"/>
            <w:tcBorders>
              <w:top w:val="single" w:sz="4" w:space="0" w:color="auto"/>
              <w:left w:val="single" w:sz="4" w:space="0" w:color="auto"/>
              <w:bottom w:val="single" w:sz="4" w:space="0" w:color="auto"/>
              <w:right w:val="single" w:sz="4" w:space="0" w:color="auto"/>
            </w:tcBorders>
          </w:tcPr>
          <w:p w14:paraId="47715AEB" w14:textId="6FE3CB07" w:rsidR="00217B35" w:rsidRPr="006133EA" w:rsidRDefault="004C68DD" w:rsidP="00A8385D">
            <w:r w:rsidRPr="006133EA">
              <w:rPr>
                <w:rFonts w:eastAsia="Calibri"/>
                <w:bCs/>
                <w:noProof/>
                <w:lang w:eastAsia="bg-BG"/>
              </w:rPr>
              <w:t>Bidder is in compliance with the requirements for industrial safety, labour protection and environment, based on the successful coverage (50% +1 positive answers) of the Qualification Questionnaire on IS, LP and E</w:t>
            </w:r>
            <w:r w:rsidRPr="006133EA">
              <w:rPr>
                <w:rFonts w:eastAsia="Calibri"/>
                <w:bCs/>
                <w:noProof/>
                <w:lang w:val="bg-BG" w:eastAsia="bg-BG"/>
              </w:rPr>
              <w:t xml:space="preserve"> </w:t>
            </w:r>
            <w:r w:rsidRPr="006133EA">
              <w:rPr>
                <w:rFonts w:asciiTheme="majorBidi" w:hAnsiTheme="majorBidi" w:cstheme="majorBidi"/>
              </w:rPr>
              <w:t>(Form 1, p.</w:t>
            </w:r>
            <w:r w:rsidR="009B12DF">
              <w:rPr>
                <w:rFonts w:asciiTheme="majorBidi" w:hAnsiTheme="majorBidi" w:cstheme="majorBidi"/>
                <w:lang w:val="bg-BG"/>
              </w:rPr>
              <w:t>9</w:t>
            </w:r>
            <w:r w:rsidRPr="006133EA">
              <w:rPr>
                <w:rFonts w:asciiTheme="majorBidi" w:hAnsiTheme="majorBidi" w:cstheme="majorBidi"/>
              </w:rPr>
              <w:t>)</w:t>
            </w:r>
            <w:r w:rsidRPr="006133EA">
              <w:rPr>
                <w:rFonts w:eastAsia="Calibri"/>
                <w:noProof/>
                <w:lang w:eastAsia="bg-BG"/>
              </w:rPr>
              <w:t>.</w:t>
            </w:r>
          </w:p>
        </w:tc>
      </w:tr>
      <w:tr w:rsidR="00A860C2" w:rsidRPr="009B5457" w14:paraId="7AA66DE7" w14:textId="77777777" w:rsidTr="009E3026">
        <w:trPr>
          <w:cantSplit/>
        </w:trPr>
        <w:tc>
          <w:tcPr>
            <w:tcW w:w="3970" w:type="dxa"/>
            <w:tcBorders>
              <w:top w:val="single" w:sz="4" w:space="0" w:color="auto"/>
              <w:left w:val="single" w:sz="4" w:space="0" w:color="auto"/>
              <w:bottom w:val="single" w:sz="4" w:space="0" w:color="auto"/>
              <w:right w:val="single" w:sz="4" w:space="0" w:color="auto"/>
            </w:tcBorders>
          </w:tcPr>
          <w:p w14:paraId="0C8574A7" w14:textId="77777777" w:rsidR="00A860C2" w:rsidRPr="006133EA" w:rsidRDefault="00A860C2" w:rsidP="00217B35">
            <w:pPr>
              <w:tabs>
                <w:tab w:val="left" w:pos="360"/>
                <w:tab w:val="left" w:pos="460"/>
              </w:tabs>
              <w:spacing w:before="60" w:after="60"/>
              <w:rPr>
                <w:rFonts w:asciiTheme="majorBidi" w:hAnsiTheme="majorBidi" w:cstheme="majorBidi"/>
              </w:rPr>
            </w:pPr>
            <w:r w:rsidRPr="006133EA">
              <w:rPr>
                <w:rFonts w:asciiTheme="majorBidi" w:hAnsiTheme="majorBidi" w:cstheme="majorBidi"/>
              </w:rPr>
              <w:t>2.</w:t>
            </w:r>
            <w:r w:rsidR="00217B35" w:rsidRPr="006133EA">
              <w:rPr>
                <w:rFonts w:asciiTheme="majorBidi" w:hAnsiTheme="majorBidi" w:cstheme="majorBidi"/>
                <w:lang w:val="bg-BG"/>
              </w:rPr>
              <w:t>3</w:t>
            </w:r>
            <w:r w:rsidRPr="006133EA">
              <w:rPr>
                <w:rFonts w:asciiTheme="majorBidi" w:hAnsiTheme="majorBidi" w:cstheme="majorBidi"/>
              </w:rPr>
              <w:t xml:space="preserve">. </w:t>
            </w:r>
            <w:r w:rsidR="00EC10E5" w:rsidRPr="006133EA">
              <w:rPr>
                <w:rFonts w:asciiTheme="majorBidi" w:hAnsiTheme="majorBidi" w:cstheme="majorBidi"/>
              </w:rPr>
              <w:t>Draft contract</w:t>
            </w:r>
          </w:p>
        </w:tc>
        <w:tc>
          <w:tcPr>
            <w:tcW w:w="6237" w:type="dxa"/>
            <w:tcBorders>
              <w:top w:val="single" w:sz="4" w:space="0" w:color="auto"/>
              <w:left w:val="single" w:sz="4" w:space="0" w:color="auto"/>
              <w:bottom w:val="single" w:sz="4" w:space="0" w:color="auto"/>
              <w:right w:val="single" w:sz="4" w:space="0" w:color="auto"/>
            </w:tcBorders>
            <w:vAlign w:val="center"/>
          </w:tcPr>
          <w:p w14:paraId="76D8EA6E" w14:textId="77777777" w:rsidR="00A860C2" w:rsidRPr="006133EA" w:rsidRDefault="00EC10E5" w:rsidP="003E3E29">
            <w:pPr>
              <w:pStyle w:val="a9"/>
              <w:tabs>
                <w:tab w:val="left" w:pos="460"/>
              </w:tabs>
              <w:spacing w:before="60" w:after="60"/>
              <w:ind w:left="0"/>
              <w:jc w:val="both"/>
              <w:rPr>
                <w:rFonts w:ascii="Times New Roman" w:hAnsi="Times New Roman"/>
                <w:iCs/>
                <w:lang w:val="bg-BG"/>
              </w:rPr>
            </w:pPr>
            <w:r w:rsidRPr="006133EA">
              <w:rPr>
                <w:rFonts w:ascii="Times New Roman" w:hAnsi="Times New Roman"/>
                <w:iCs/>
                <w:lang w:val="en-US"/>
              </w:rPr>
              <w:t xml:space="preserve">Bidder </w:t>
            </w:r>
            <w:r w:rsidR="009747F3" w:rsidRPr="006133EA">
              <w:rPr>
                <w:rFonts w:ascii="Times New Roman" w:hAnsi="Times New Roman"/>
                <w:iCs/>
                <w:lang w:val="en-US"/>
              </w:rPr>
              <w:t>shall</w:t>
            </w:r>
            <w:r w:rsidR="006A1259" w:rsidRPr="006133EA">
              <w:rPr>
                <w:lang w:val="en-US"/>
              </w:rPr>
              <w:t xml:space="preserve"> </w:t>
            </w:r>
            <w:r w:rsidRPr="006133EA">
              <w:rPr>
                <w:rFonts w:ascii="Times New Roman" w:hAnsi="Times New Roman"/>
                <w:iCs/>
                <w:lang w:val="en-US"/>
              </w:rPr>
              <w:t>accept the proposed draft contract</w:t>
            </w:r>
            <w:r w:rsidR="00DE28F8" w:rsidRPr="006133EA">
              <w:rPr>
                <w:rFonts w:ascii="Times New Roman" w:hAnsi="Times New Roman"/>
                <w:iCs/>
                <w:lang w:val="bg-BG"/>
              </w:rPr>
              <w:t xml:space="preserve"> </w:t>
            </w:r>
            <w:r w:rsidR="00DE28F8" w:rsidRPr="006133EA">
              <w:rPr>
                <w:rFonts w:asciiTheme="majorBidi" w:hAnsiTheme="majorBidi" w:cstheme="majorBidi"/>
                <w:lang w:val="en-US"/>
              </w:rPr>
              <w:t xml:space="preserve">(Form </w:t>
            </w:r>
            <w:r w:rsidR="003E3E29" w:rsidRPr="006133EA">
              <w:rPr>
                <w:rFonts w:asciiTheme="majorBidi" w:hAnsiTheme="majorBidi" w:cstheme="majorBidi"/>
                <w:lang w:val="en-US"/>
              </w:rPr>
              <w:t>1</w:t>
            </w:r>
            <w:r w:rsidR="003E3E29" w:rsidRPr="006133EA">
              <w:rPr>
                <w:rFonts w:asciiTheme="majorBidi" w:hAnsiTheme="majorBidi" w:cstheme="majorBidi"/>
                <w:lang w:val="bg-BG"/>
              </w:rPr>
              <w:t>, р11</w:t>
            </w:r>
            <w:r w:rsidR="00DE28F8" w:rsidRPr="006133EA">
              <w:rPr>
                <w:rFonts w:asciiTheme="majorBidi" w:hAnsiTheme="majorBidi" w:cstheme="majorBidi"/>
                <w:lang w:val="en-US"/>
              </w:rPr>
              <w:t>)</w:t>
            </w:r>
            <w:r w:rsidR="00DE28F8" w:rsidRPr="006133EA">
              <w:rPr>
                <w:rFonts w:ascii="Times New Roman" w:eastAsia="Calibri" w:hAnsi="Times New Roman"/>
                <w:noProof/>
                <w:lang w:val="en-US" w:eastAsia="bg-BG"/>
              </w:rPr>
              <w:t>.</w:t>
            </w:r>
            <w:r w:rsidR="00DE28F8" w:rsidRPr="006133EA">
              <w:rPr>
                <w:rFonts w:ascii="Times New Roman" w:hAnsi="Times New Roman"/>
                <w:iCs/>
                <w:lang w:val="bg-BG"/>
              </w:rPr>
              <w:t xml:space="preserve"> </w:t>
            </w:r>
          </w:p>
        </w:tc>
      </w:tr>
      <w:tr w:rsidR="00A860C2" w:rsidRPr="00AD7265" w14:paraId="4A90E221" w14:textId="77777777" w:rsidTr="009E3026">
        <w:trPr>
          <w:cantSplit/>
        </w:trPr>
        <w:tc>
          <w:tcPr>
            <w:tcW w:w="3970" w:type="dxa"/>
            <w:tcBorders>
              <w:top w:val="single" w:sz="4" w:space="0" w:color="auto"/>
              <w:left w:val="single" w:sz="4" w:space="0" w:color="auto"/>
              <w:bottom w:val="single" w:sz="4" w:space="0" w:color="auto"/>
              <w:right w:val="single" w:sz="4" w:space="0" w:color="auto"/>
            </w:tcBorders>
          </w:tcPr>
          <w:p w14:paraId="5DD31F24" w14:textId="77777777" w:rsidR="00A860C2" w:rsidRPr="006133EA" w:rsidRDefault="00A860C2" w:rsidP="00217B35">
            <w:pPr>
              <w:tabs>
                <w:tab w:val="left" w:pos="360"/>
                <w:tab w:val="left" w:pos="460"/>
              </w:tabs>
              <w:spacing w:before="60" w:after="60"/>
              <w:rPr>
                <w:rFonts w:asciiTheme="majorBidi" w:hAnsiTheme="majorBidi" w:cstheme="majorBidi"/>
              </w:rPr>
            </w:pPr>
            <w:r w:rsidRPr="006133EA">
              <w:rPr>
                <w:noProof/>
                <w:szCs w:val="24"/>
              </w:rPr>
              <w:t>2.</w:t>
            </w:r>
            <w:r w:rsidR="00217B35" w:rsidRPr="006133EA">
              <w:rPr>
                <w:noProof/>
                <w:szCs w:val="24"/>
                <w:lang w:val="bg-BG"/>
              </w:rPr>
              <w:t>4</w:t>
            </w:r>
            <w:r w:rsidRPr="006133EA">
              <w:rPr>
                <w:noProof/>
                <w:szCs w:val="24"/>
              </w:rPr>
              <w:t xml:space="preserve">. </w:t>
            </w:r>
            <w:r w:rsidR="004774A8" w:rsidRPr="006133EA">
              <w:rPr>
                <w:noProof/>
                <w:szCs w:val="24"/>
              </w:rPr>
              <w:t>Previous experience.</w:t>
            </w:r>
          </w:p>
        </w:tc>
        <w:tc>
          <w:tcPr>
            <w:tcW w:w="6237" w:type="dxa"/>
            <w:tcBorders>
              <w:top w:val="single" w:sz="4" w:space="0" w:color="auto"/>
              <w:left w:val="single" w:sz="4" w:space="0" w:color="auto"/>
              <w:bottom w:val="single" w:sz="4" w:space="0" w:color="auto"/>
              <w:right w:val="single" w:sz="4" w:space="0" w:color="auto"/>
            </w:tcBorders>
            <w:vAlign w:val="center"/>
          </w:tcPr>
          <w:p w14:paraId="5FCCB036" w14:textId="30547A35" w:rsidR="00A860C2" w:rsidRPr="00F365E5" w:rsidRDefault="002A3FDE" w:rsidP="00B82D23">
            <w:pPr>
              <w:pStyle w:val="a9"/>
              <w:tabs>
                <w:tab w:val="left" w:pos="460"/>
              </w:tabs>
              <w:spacing w:before="60" w:after="60"/>
              <w:ind w:left="0"/>
              <w:jc w:val="both"/>
              <w:rPr>
                <w:rFonts w:ascii="Times New Roman" w:hAnsi="Times New Roman"/>
                <w:lang w:val="en-US" w:eastAsia="bg-BG"/>
              </w:rPr>
            </w:pPr>
            <w:r w:rsidRPr="00F365E5">
              <w:rPr>
                <w:rFonts w:ascii="Times New Roman" w:eastAsia="Calibri" w:hAnsi="Times New Roman"/>
                <w:lang w:val="en-US" w:eastAsia="bg-BG"/>
              </w:rPr>
              <w:t>Bidder shall have experience in the successful performance of cable and lighting installation repair activities - at least two contracts executed for the last 3 (three) years (2021-2023), with a valu</w:t>
            </w:r>
            <w:r w:rsidR="007228D5" w:rsidRPr="00F365E5">
              <w:rPr>
                <w:rFonts w:ascii="Times New Roman" w:eastAsia="Calibri" w:hAnsi="Times New Roman"/>
                <w:lang w:val="en-US" w:eastAsia="bg-BG"/>
              </w:rPr>
              <w:t>e of the individual contract</w:t>
            </w:r>
            <w:r w:rsidRPr="00F365E5">
              <w:rPr>
                <w:rFonts w:ascii="Times New Roman" w:eastAsia="Calibri" w:hAnsi="Times New Roman"/>
                <w:lang w:val="en-US" w:eastAsia="bg-BG"/>
              </w:rPr>
              <w:t xml:space="preserve"> not lower than BGN 200 000 (two hundred thousand), exclusive of VAT </w:t>
            </w:r>
            <w:r w:rsidR="004040E6" w:rsidRPr="00F365E5">
              <w:rPr>
                <w:rFonts w:ascii="Times New Roman" w:hAnsi="Times New Roman"/>
                <w:bCs/>
                <w:noProof/>
                <w:lang w:val="bg-BG" w:eastAsia="en-US"/>
              </w:rPr>
              <w:t>(Form 1</w:t>
            </w:r>
            <w:r w:rsidR="004040E6" w:rsidRPr="00F365E5">
              <w:rPr>
                <w:rFonts w:ascii="Times New Roman" w:hAnsi="Times New Roman"/>
                <w:bCs/>
                <w:noProof/>
                <w:lang w:val="en-US" w:eastAsia="en-US"/>
              </w:rPr>
              <w:t>, p.3</w:t>
            </w:r>
            <w:r w:rsidR="00DE28F8" w:rsidRPr="00F365E5">
              <w:rPr>
                <w:rFonts w:ascii="Times New Roman" w:hAnsi="Times New Roman"/>
                <w:bCs/>
                <w:noProof/>
                <w:lang w:val="bg-BG" w:eastAsia="en-US"/>
              </w:rPr>
              <w:t>).</w:t>
            </w:r>
          </w:p>
        </w:tc>
      </w:tr>
      <w:tr w:rsidR="00794D66" w:rsidRPr="00CE4869" w14:paraId="6842DCB5" w14:textId="77777777" w:rsidTr="009E3026">
        <w:trPr>
          <w:cantSplit/>
        </w:trPr>
        <w:tc>
          <w:tcPr>
            <w:tcW w:w="3970" w:type="dxa"/>
            <w:tcBorders>
              <w:top w:val="single" w:sz="4" w:space="0" w:color="auto"/>
              <w:left w:val="single" w:sz="4" w:space="0" w:color="auto"/>
              <w:bottom w:val="single" w:sz="4" w:space="0" w:color="auto"/>
              <w:right w:val="single" w:sz="4" w:space="0" w:color="auto"/>
            </w:tcBorders>
          </w:tcPr>
          <w:p w14:paraId="333FF603" w14:textId="77777777" w:rsidR="00794D66" w:rsidRPr="006133EA" w:rsidRDefault="00794D66" w:rsidP="00217B35">
            <w:pPr>
              <w:tabs>
                <w:tab w:val="left" w:pos="360"/>
                <w:tab w:val="left" w:pos="460"/>
              </w:tabs>
              <w:spacing w:before="60" w:after="60"/>
              <w:rPr>
                <w:noProof/>
                <w:szCs w:val="24"/>
                <w:lang w:val="bg-BG"/>
              </w:rPr>
            </w:pPr>
            <w:r w:rsidRPr="006133EA">
              <w:rPr>
                <w:noProof/>
                <w:szCs w:val="24"/>
                <w:lang w:val="bg-BG"/>
              </w:rPr>
              <w:t>2.</w:t>
            </w:r>
            <w:r w:rsidR="00217B35" w:rsidRPr="006133EA">
              <w:rPr>
                <w:noProof/>
                <w:szCs w:val="24"/>
                <w:lang w:val="bg-BG"/>
              </w:rPr>
              <w:t>5</w:t>
            </w:r>
            <w:r w:rsidRPr="006133EA">
              <w:rPr>
                <w:noProof/>
                <w:szCs w:val="24"/>
                <w:lang w:val="bg-BG"/>
              </w:rPr>
              <w:t>. Annual turnover</w:t>
            </w:r>
          </w:p>
        </w:tc>
        <w:tc>
          <w:tcPr>
            <w:tcW w:w="6237" w:type="dxa"/>
            <w:tcBorders>
              <w:top w:val="single" w:sz="4" w:space="0" w:color="auto"/>
              <w:left w:val="single" w:sz="4" w:space="0" w:color="auto"/>
              <w:bottom w:val="single" w:sz="4" w:space="0" w:color="auto"/>
              <w:right w:val="single" w:sz="4" w:space="0" w:color="auto"/>
            </w:tcBorders>
            <w:vAlign w:val="center"/>
          </w:tcPr>
          <w:p w14:paraId="37CDABC1" w14:textId="280DA716" w:rsidR="00794D66" w:rsidRPr="006133EA" w:rsidRDefault="00794D66" w:rsidP="008445D2">
            <w:pPr>
              <w:pStyle w:val="a9"/>
              <w:tabs>
                <w:tab w:val="left" w:pos="460"/>
              </w:tabs>
              <w:spacing w:before="60" w:after="60"/>
              <w:ind w:left="0"/>
              <w:jc w:val="both"/>
              <w:rPr>
                <w:rFonts w:ascii="Times New Roman" w:hAnsi="Times New Roman"/>
                <w:bCs/>
                <w:noProof/>
                <w:lang w:val="en-US" w:eastAsia="en-US"/>
              </w:rPr>
            </w:pPr>
            <w:r w:rsidRPr="006133EA">
              <w:rPr>
                <w:rFonts w:ascii="Times New Roman" w:hAnsi="Times New Roman"/>
                <w:bCs/>
                <w:noProof/>
                <w:lang w:val="en-US" w:eastAsia="en-US"/>
              </w:rPr>
              <w:t>Bidder shall have a minimum average annual turnover for the last three years</w:t>
            </w:r>
            <w:r w:rsidR="008D749A" w:rsidRPr="006133EA">
              <w:rPr>
                <w:rFonts w:ascii="Times New Roman" w:hAnsi="Times New Roman"/>
                <w:bCs/>
                <w:noProof/>
                <w:lang w:val="bg-BG" w:eastAsia="en-US"/>
              </w:rPr>
              <w:t xml:space="preserve"> </w:t>
            </w:r>
            <w:r w:rsidR="008D749A" w:rsidRPr="006133EA">
              <w:rPr>
                <w:rFonts w:eastAsia="Calibri"/>
                <w:lang w:val="en-US" w:eastAsia="bg-BG"/>
              </w:rPr>
              <w:t>(202</w:t>
            </w:r>
            <w:r w:rsidR="00AD7265" w:rsidRPr="006133EA">
              <w:rPr>
                <w:rFonts w:eastAsia="Calibri"/>
                <w:lang w:val="bg-BG" w:eastAsia="bg-BG"/>
              </w:rPr>
              <w:t>1</w:t>
            </w:r>
            <w:r w:rsidR="008D749A" w:rsidRPr="006133EA">
              <w:rPr>
                <w:rFonts w:eastAsia="Calibri"/>
                <w:lang w:val="en-US" w:eastAsia="bg-BG"/>
              </w:rPr>
              <w:t>-202</w:t>
            </w:r>
            <w:r w:rsidR="00AD7265" w:rsidRPr="006133EA">
              <w:rPr>
                <w:rFonts w:eastAsia="Calibri"/>
                <w:lang w:val="bg-BG" w:eastAsia="bg-BG"/>
              </w:rPr>
              <w:t>3</w:t>
            </w:r>
            <w:r w:rsidR="008D749A" w:rsidRPr="006133EA">
              <w:rPr>
                <w:rFonts w:eastAsia="Calibri"/>
                <w:lang w:val="en-US" w:eastAsia="bg-BG"/>
              </w:rPr>
              <w:t xml:space="preserve">) </w:t>
            </w:r>
            <w:r w:rsidRPr="006133EA">
              <w:rPr>
                <w:rFonts w:ascii="Times New Roman" w:hAnsi="Times New Roman"/>
                <w:bCs/>
                <w:noProof/>
                <w:lang w:val="en-US" w:eastAsia="en-US"/>
              </w:rPr>
              <w:t xml:space="preserve">not less than </w:t>
            </w:r>
            <w:r w:rsidR="008445D2" w:rsidRPr="006133EA">
              <w:rPr>
                <w:rFonts w:ascii="Times New Roman" w:hAnsi="Times New Roman"/>
                <w:bCs/>
                <w:noProof/>
                <w:lang w:val="bg-BG" w:eastAsia="en-US"/>
              </w:rPr>
              <w:t>1</w:t>
            </w:r>
            <w:r w:rsidR="00DA4DAA" w:rsidRPr="006133EA">
              <w:rPr>
                <w:rFonts w:ascii="Times New Roman" w:hAnsi="Times New Roman"/>
                <w:bCs/>
                <w:noProof/>
                <w:lang w:val="bg-BG" w:eastAsia="en-US"/>
              </w:rPr>
              <w:t xml:space="preserve"> </w:t>
            </w:r>
            <w:r w:rsidR="00AD7265" w:rsidRPr="006133EA">
              <w:rPr>
                <w:rFonts w:ascii="Times New Roman" w:hAnsi="Times New Roman"/>
                <w:bCs/>
                <w:noProof/>
                <w:lang w:val="bg-BG" w:eastAsia="en-US"/>
              </w:rPr>
              <w:t>0</w:t>
            </w:r>
            <w:r w:rsidRPr="006133EA">
              <w:rPr>
                <w:rFonts w:ascii="Times New Roman" w:hAnsi="Times New Roman"/>
                <w:bCs/>
                <w:noProof/>
                <w:lang w:val="en-US" w:eastAsia="en-US"/>
              </w:rPr>
              <w:t>00</w:t>
            </w:r>
            <w:r w:rsidR="004C68DD" w:rsidRPr="006133EA">
              <w:rPr>
                <w:rFonts w:ascii="Times New Roman" w:hAnsi="Times New Roman"/>
                <w:bCs/>
                <w:noProof/>
                <w:lang w:val="en-US" w:eastAsia="en-US"/>
              </w:rPr>
              <w:t> </w:t>
            </w:r>
            <w:r w:rsidRPr="006133EA">
              <w:rPr>
                <w:rFonts w:ascii="Times New Roman" w:hAnsi="Times New Roman"/>
                <w:bCs/>
                <w:noProof/>
                <w:lang w:val="en-US" w:eastAsia="en-US"/>
              </w:rPr>
              <w:t xml:space="preserve">000 </w:t>
            </w:r>
            <w:r w:rsidR="004C68DD" w:rsidRPr="006133EA">
              <w:rPr>
                <w:rFonts w:ascii="Times New Roman" w:hAnsi="Times New Roman"/>
                <w:bCs/>
                <w:noProof/>
                <w:lang w:val="bg-BG" w:eastAsia="en-US"/>
              </w:rPr>
              <w:t>(</w:t>
            </w:r>
            <w:r w:rsidR="008445D2" w:rsidRPr="006133EA">
              <w:rPr>
                <w:rFonts w:ascii="Times New Roman" w:hAnsi="Times New Roman"/>
                <w:bCs/>
                <w:noProof/>
                <w:lang w:val="bg-BG" w:eastAsia="en-US"/>
              </w:rPr>
              <w:t>one million</w:t>
            </w:r>
            <w:r w:rsidR="004C68DD" w:rsidRPr="006133EA">
              <w:rPr>
                <w:rFonts w:ascii="Times New Roman" w:hAnsi="Times New Roman"/>
                <w:bCs/>
                <w:noProof/>
                <w:lang w:val="bg-BG" w:eastAsia="en-US"/>
              </w:rPr>
              <w:t xml:space="preserve">) </w:t>
            </w:r>
            <w:r w:rsidRPr="006133EA">
              <w:rPr>
                <w:rFonts w:ascii="Times New Roman" w:hAnsi="Times New Roman"/>
                <w:bCs/>
                <w:noProof/>
                <w:lang w:val="en-US" w:eastAsia="en-US"/>
              </w:rPr>
              <w:t>BGN</w:t>
            </w:r>
            <w:r w:rsidR="00102BF6" w:rsidRPr="006133EA">
              <w:rPr>
                <w:rFonts w:ascii="Times New Roman" w:hAnsi="Times New Roman"/>
                <w:bCs/>
                <w:noProof/>
                <w:lang w:val="en-US" w:eastAsia="en-US"/>
              </w:rPr>
              <w:t xml:space="preserve"> </w:t>
            </w:r>
            <w:r w:rsidR="004040E6" w:rsidRPr="006133EA">
              <w:rPr>
                <w:rFonts w:ascii="Times New Roman" w:hAnsi="Times New Roman"/>
                <w:bCs/>
                <w:noProof/>
                <w:lang w:val="en-US" w:eastAsia="en-US"/>
              </w:rPr>
              <w:t>(Form 1, p.2).</w:t>
            </w:r>
          </w:p>
        </w:tc>
      </w:tr>
      <w:tr w:rsidR="00A860C2" w:rsidRPr="009B5457" w14:paraId="5CABDE0F" w14:textId="77777777" w:rsidTr="009E3026">
        <w:trPr>
          <w:cantSplit/>
        </w:trPr>
        <w:tc>
          <w:tcPr>
            <w:tcW w:w="3970" w:type="dxa"/>
            <w:tcBorders>
              <w:top w:val="single" w:sz="4" w:space="0" w:color="auto"/>
              <w:left w:val="single" w:sz="4" w:space="0" w:color="auto"/>
              <w:bottom w:val="single" w:sz="4" w:space="0" w:color="auto"/>
              <w:right w:val="single" w:sz="4" w:space="0" w:color="auto"/>
            </w:tcBorders>
          </w:tcPr>
          <w:p w14:paraId="681A0489" w14:textId="77777777" w:rsidR="00A860C2" w:rsidRPr="006133EA" w:rsidRDefault="00A860C2" w:rsidP="00863BED">
            <w:pPr>
              <w:tabs>
                <w:tab w:val="left" w:pos="360"/>
                <w:tab w:val="left" w:pos="460"/>
              </w:tabs>
              <w:spacing w:before="60" w:after="60"/>
              <w:rPr>
                <w:rFonts w:asciiTheme="majorBidi" w:hAnsiTheme="majorBidi" w:cstheme="majorBidi"/>
              </w:rPr>
            </w:pPr>
            <w:r w:rsidRPr="006133EA">
              <w:rPr>
                <w:rFonts w:asciiTheme="majorBidi" w:hAnsiTheme="majorBidi" w:cstheme="majorBidi"/>
              </w:rPr>
              <w:t>2.</w:t>
            </w:r>
            <w:r w:rsidR="00217B35" w:rsidRPr="006133EA">
              <w:rPr>
                <w:rFonts w:asciiTheme="majorBidi" w:hAnsiTheme="majorBidi" w:cstheme="majorBidi"/>
                <w:lang w:val="bg-BG"/>
              </w:rPr>
              <w:t>6</w:t>
            </w:r>
            <w:r w:rsidRPr="006133EA">
              <w:rPr>
                <w:rFonts w:asciiTheme="majorBidi" w:hAnsiTheme="majorBidi" w:cstheme="majorBidi"/>
              </w:rPr>
              <w:t xml:space="preserve">. </w:t>
            </w:r>
            <w:r w:rsidR="00863BED" w:rsidRPr="006133EA">
              <w:rPr>
                <w:rFonts w:asciiTheme="majorBidi" w:hAnsiTheme="majorBidi" w:cstheme="majorBidi"/>
              </w:rPr>
              <w:t>V</w:t>
            </w:r>
            <w:r w:rsidR="003910C6" w:rsidRPr="006133EA">
              <w:rPr>
                <w:rFonts w:asciiTheme="majorBidi" w:hAnsiTheme="majorBidi" w:cstheme="majorBidi"/>
              </w:rPr>
              <w:t>alid certificates</w:t>
            </w:r>
          </w:p>
        </w:tc>
        <w:tc>
          <w:tcPr>
            <w:tcW w:w="6237" w:type="dxa"/>
            <w:tcBorders>
              <w:top w:val="single" w:sz="4" w:space="0" w:color="auto"/>
              <w:left w:val="single" w:sz="4" w:space="0" w:color="auto"/>
              <w:bottom w:val="single" w:sz="4" w:space="0" w:color="auto"/>
              <w:right w:val="single" w:sz="4" w:space="0" w:color="auto"/>
            </w:tcBorders>
            <w:vAlign w:val="center"/>
          </w:tcPr>
          <w:p w14:paraId="492CF47B" w14:textId="77777777" w:rsidR="00A860C2" w:rsidRPr="006133EA" w:rsidRDefault="003910C6" w:rsidP="00DE28F8">
            <w:pPr>
              <w:pStyle w:val="a9"/>
              <w:tabs>
                <w:tab w:val="left" w:pos="460"/>
              </w:tabs>
              <w:spacing w:before="60" w:after="60"/>
              <w:ind w:left="0"/>
              <w:jc w:val="both"/>
              <w:rPr>
                <w:rFonts w:ascii="Times New Roman" w:eastAsia="Calibri" w:hAnsi="Times New Roman"/>
                <w:noProof/>
                <w:lang w:val="en-US" w:eastAsia="bg-BG"/>
              </w:rPr>
            </w:pPr>
            <w:r w:rsidRPr="006133EA">
              <w:rPr>
                <w:rFonts w:ascii="Times New Roman" w:eastAsia="Calibri" w:hAnsi="Times New Roman"/>
                <w:bCs/>
                <w:noProof/>
                <w:lang w:val="en-US" w:eastAsia="bg-BG" w:bidi="en-US"/>
              </w:rPr>
              <w:t>Bidder shall have, at the time of proposal submission, a valid certificate for ISO 9001 standard for quality, for ISO 14001 standard for environmental management and for ISO 45 001 standard for health and safety at work</w:t>
            </w:r>
            <w:r w:rsidR="00DE28F8" w:rsidRPr="006133EA">
              <w:rPr>
                <w:rFonts w:ascii="Times New Roman" w:eastAsia="Calibri" w:hAnsi="Times New Roman"/>
                <w:bCs/>
                <w:noProof/>
                <w:lang w:val="bg-BG" w:eastAsia="bg-BG" w:bidi="en-US"/>
              </w:rPr>
              <w:t xml:space="preserve"> </w:t>
            </w:r>
            <w:r w:rsidR="00DE28F8" w:rsidRPr="006133EA">
              <w:rPr>
                <w:rFonts w:asciiTheme="majorBidi" w:hAnsiTheme="majorBidi" w:cstheme="majorBidi"/>
                <w:lang w:val="en-US"/>
              </w:rPr>
              <w:t>(Form 1</w:t>
            </w:r>
            <w:r w:rsidR="004040E6" w:rsidRPr="006133EA">
              <w:rPr>
                <w:rFonts w:asciiTheme="majorBidi" w:hAnsiTheme="majorBidi" w:cstheme="majorBidi"/>
                <w:lang w:val="en-US"/>
              </w:rPr>
              <w:t>, p.4</w:t>
            </w:r>
            <w:r w:rsidR="00DE28F8" w:rsidRPr="006133EA">
              <w:rPr>
                <w:rFonts w:asciiTheme="majorBidi" w:hAnsiTheme="majorBidi" w:cstheme="majorBidi"/>
                <w:lang w:val="en-US"/>
              </w:rPr>
              <w:t>)</w:t>
            </w:r>
            <w:r w:rsidR="00DE28F8" w:rsidRPr="006133EA">
              <w:rPr>
                <w:rFonts w:ascii="Times New Roman" w:eastAsia="Calibri" w:hAnsi="Times New Roman"/>
                <w:noProof/>
                <w:lang w:val="en-US" w:eastAsia="bg-BG"/>
              </w:rPr>
              <w:t>.</w:t>
            </w:r>
          </w:p>
        </w:tc>
      </w:tr>
      <w:tr w:rsidR="00863BED" w:rsidRPr="00161372" w14:paraId="379925C4" w14:textId="77777777" w:rsidTr="009E3026">
        <w:trPr>
          <w:cantSplit/>
        </w:trPr>
        <w:tc>
          <w:tcPr>
            <w:tcW w:w="3970" w:type="dxa"/>
            <w:tcBorders>
              <w:top w:val="single" w:sz="4" w:space="0" w:color="auto"/>
              <w:left w:val="single" w:sz="4" w:space="0" w:color="auto"/>
              <w:bottom w:val="single" w:sz="4" w:space="0" w:color="auto"/>
              <w:right w:val="single" w:sz="4" w:space="0" w:color="auto"/>
            </w:tcBorders>
          </w:tcPr>
          <w:p w14:paraId="4872DB50" w14:textId="77777777" w:rsidR="00863BED" w:rsidRPr="006133EA" w:rsidRDefault="00863BED" w:rsidP="00217B35">
            <w:pPr>
              <w:tabs>
                <w:tab w:val="left" w:pos="360"/>
                <w:tab w:val="left" w:pos="460"/>
              </w:tabs>
              <w:spacing w:before="60" w:after="60"/>
              <w:rPr>
                <w:rFonts w:asciiTheme="majorBidi" w:hAnsiTheme="majorBidi" w:cstheme="majorBidi"/>
                <w:lang w:val="bg-BG"/>
              </w:rPr>
            </w:pPr>
            <w:r w:rsidRPr="006133EA">
              <w:rPr>
                <w:rFonts w:asciiTheme="majorBidi" w:hAnsiTheme="majorBidi" w:cstheme="majorBidi"/>
              </w:rPr>
              <w:t>2</w:t>
            </w:r>
            <w:r w:rsidRPr="006133EA">
              <w:rPr>
                <w:rFonts w:asciiTheme="majorBidi" w:hAnsiTheme="majorBidi" w:cstheme="majorBidi"/>
                <w:lang w:val="bg-BG"/>
              </w:rPr>
              <w:t xml:space="preserve">.7. </w:t>
            </w:r>
            <w:r w:rsidRPr="006133EA">
              <w:rPr>
                <w:rFonts w:asciiTheme="majorBidi" w:hAnsiTheme="majorBidi" w:cstheme="majorBidi"/>
              </w:rPr>
              <w:t>Permit documents</w:t>
            </w:r>
          </w:p>
        </w:tc>
        <w:tc>
          <w:tcPr>
            <w:tcW w:w="6237" w:type="dxa"/>
            <w:tcBorders>
              <w:top w:val="single" w:sz="4" w:space="0" w:color="auto"/>
              <w:left w:val="single" w:sz="4" w:space="0" w:color="auto"/>
              <w:bottom w:val="single" w:sz="4" w:space="0" w:color="auto"/>
              <w:right w:val="single" w:sz="4" w:space="0" w:color="auto"/>
            </w:tcBorders>
            <w:vAlign w:val="center"/>
          </w:tcPr>
          <w:p w14:paraId="26737D42" w14:textId="3B08DE72" w:rsidR="00863BED" w:rsidRPr="006133EA" w:rsidRDefault="002A3FDE" w:rsidP="00AD7265">
            <w:pPr>
              <w:pStyle w:val="a9"/>
              <w:tabs>
                <w:tab w:val="left" w:pos="460"/>
              </w:tabs>
              <w:spacing w:before="60" w:after="60"/>
              <w:ind w:left="0"/>
              <w:jc w:val="both"/>
              <w:rPr>
                <w:rFonts w:ascii="Times New Roman" w:eastAsia="Calibri" w:hAnsi="Times New Roman"/>
                <w:b/>
                <w:noProof/>
                <w:lang w:val="en-US" w:eastAsia="bg-BG"/>
              </w:rPr>
            </w:pPr>
            <w:r w:rsidRPr="006133EA">
              <w:rPr>
                <w:rFonts w:ascii="Times New Roman" w:eastAsia="Calibri" w:hAnsi="Times New Roman"/>
                <w:noProof/>
                <w:lang w:val="en-US" w:eastAsia="bg-BG"/>
              </w:rPr>
              <w:t>Bidder</w:t>
            </w:r>
            <w:r w:rsidRPr="006133EA">
              <w:rPr>
                <w:rFonts w:ascii="Times New Roman" w:eastAsia="Calibri" w:hAnsi="Times New Roman"/>
                <w:noProof/>
                <w:lang w:val="bg-BG" w:eastAsia="bg-BG"/>
              </w:rPr>
              <w:t>/Subcontractor has a valid certificate from the Bulgarian Accreditation Service "body type C" for the application and implementation of control (BDS EN ISO/IEC 17020) of electrical systems and equipment up to and above 1000V</w:t>
            </w:r>
            <w:r w:rsidRPr="006133EA">
              <w:rPr>
                <w:rFonts w:ascii="Times New Roman" w:eastAsia="Calibri" w:hAnsi="Times New Roman"/>
                <w:noProof/>
                <w:lang w:val="en-US" w:eastAsia="bg-BG"/>
              </w:rPr>
              <w:t xml:space="preserve"> </w:t>
            </w:r>
            <w:r w:rsidR="00161372" w:rsidRPr="006133EA">
              <w:rPr>
                <w:rFonts w:eastAsia="Calibri"/>
                <w:lang w:val="en-US" w:eastAsia="bg-BG"/>
              </w:rPr>
              <w:t>(</w:t>
            </w:r>
            <w:r w:rsidR="00161372" w:rsidRPr="006133EA">
              <w:rPr>
                <w:rFonts w:ascii="Times New Roman" w:eastAsia="Calibri" w:hAnsi="Times New Roman"/>
                <w:noProof/>
                <w:lang w:val="en-US" w:eastAsia="bg-BG"/>
              </w:rPr>
              <w:t>Form 1, p. 4)</w:t>
            </w:r>
          </w:p>
        </w:tc>
      </w:tr>
      <w:tr w:rsidR="00AD7265" w:rsidRPr="00AD7265" w14:paraId="119F048D" w14:textId="77777777" w:rsidTr="009E3026">
        <w:trPr>
          <w:cantSplit/>
        </w:trPr>
        <w:tc>
          <w:tcPr>
            <w:tcW w:w="3970" w:type="dxa"/>
            <w:tcBorders>
              <w:top w:val="single" w:sz="4" w:space="0" w:color="auto"/>
              <w:left w:val="single" w:sz="4" w:space="0" w:color="auto"/>
              <w:bottom w:val="single" w:sz="4" w:space="0" w:color="auto"/>
              <w:right w:val="single" w:sz="4" w:space="0" w:color="auto"/>
            </w:tcBorders>
          </w:tcPr>
          <w:p w14:paraId="46FC30C8" w14:textId="2048D8FE" w:rsidR="00AD7265" w:rsidRPr="006133EA" w:rsidRDefault="00AD7265" w:rsidP="00AD7265">
            <w:pPr>
              <w:tabs>
                <w:tab w:val="left" w:pos="360"/>
                <w:tab w:val="left" w:pos="460"/>
              </w:tabs>
              <w:spacing w:before="60" w:after="60"/>
              <w:rPr>
                <w:rFonts w:asciiTheme="majorBidi" w:hAnsiTheme="majorBidi" w:cstheme="majorBidi"/>
              </w:rPr>
            </w:pPr>
            <w:r w:rsidRPr="006133EA">
              <w:rPr>
                <w:rFonts w:asciiTheme="majorBidi" w:hAnsiTheme="majorBidi" w:cstheme="majorBidi"/>
                <w:lang w:val="bg-BG"/>
              </w:rPr>
              <w:lastRenderedPageBreak/>
              <w:t xml:space="preserve">2.8. </w:t>
            </w:r>
            <w:r w:rsidR="002A3FDE" w:rsidRPr="006133EA">
              <w:rPr>
                <w:rFonts w:asciiTheme="majorBidi" w:hAnsiTheme="majorBidi" w:cstheme="majorBidi"/>
              </w:rPr>
              <w:t xml:space="preserve">Personnel qualification </w:t>
            </w:r>
          </w:p>
        </w:tc>
        <w:tc>
          <w:tcPr>
            <w:tcW w:w="6237" w:type="dxa"/>
            <w:tcBorders>
              <w:top w:val="single" w:sz="4" w:space="0" w:color="auto"/>
              <w:left w:val="single" w:sz="4" w:space="0" w:color="auto"/>
              <w:bottom w:val="single" w:sz="4" w:space="0" w:color="auto"/>
              <w:right w:val="single" w:sz="4" w:space="0" w:color="auto"/>
            </w:tcBorders>
            <w:vAlign w:val="center"/>
          </w:tcPr>
          <w:p w14:paraId="61878D9B" w14:textId="437BA872" w:rsidR="00AD7265" w:rsidRPr="006133EA" w:rsidRDefault="002A3FDE" w:rsidP="00AD7265">
            <w:pPr>
              <w:rPr>
                <w:rFonts w:eastAsia="Calibri"/>
                <w:noProof/>
                <w:lang w:val="bg-BG" w:eastAsia="bg-BG"/>
              </w:rPr>
            </w:pPr>
            <w:r w:rsidRPr="006133EA">
              <w:rPr>
                <w:rFonts w:eastAsia="Calibri"/>
                <w:noProof/>
                <w:lang w:eastAsia="bg-BG"/>
              </w:rPr>
              <w:t>Bidder</w:t>
            </w:r>
            <w:r w:rsidRPr="006133EA">
              <w:rPr>
                <w:rFonts w:eastAsia="Calibri"/>
                <w:noProof/>
                <w:lang w:val="bg-BG" w:eastAsia="bg-BG"/>
              </w:rPr>
              <w:t xml:space="preserve"> has its own (with an employment contract) executive electrotechnical </w:t>
            </w:r>
            <w:r w:rsidRPr="006133EA">
              <w:rPr>
                <w:rFonts w:eastAsia="Calibri"/>
                <w:noProof/>
                <w:lang w:eastAsia="bg-BG"/>
              </w:rPr>
              <w:t>personnel</w:t>
            </w:r>
            <w:r w:rsidRPr="006133EA">
              <w:rPr>
                <w:rFonts w:eastAsia="Calibri"/>
                <w:noProof/>
                <w:lang w:val="bg-BG" w:eastAsia="bg-BG"/>
              </w:rPr>
              <w:t xml:space="preserve"> with a qualification group in accordance with "Regulations for safety and health when working in electrical systems of electrical and heating plants and on electrical networks" (</w:t>
            </w:r>
            <w:r w:rsidRPr="006133EA">
              <w:rPr>
                <w:rFonts w:eastAsia="Calibri"/>
                <w:noProof/>
                <w:lang w:eastAsia="bg-BG"/>
              </w:rPr>
              <w:t>RSHWESEHPEN</w:t>
            </w:r>
            <w:r w:rsidRPr="006133EA">
              <w:rPr>
                <w:rFonts w:eastAsia="Calibri"/>
                <w:noProof/>
                <w:lang w:val="bg-BG" w:eastAsia="bg-BG"/>
              </w:rPr>
              <w:t>), as follows</w:t>
            </w:r>
            <w:r w:rsidR="00AD7265" w:rsidRPr="006133EA">
              <w:rPr>
                <w:rFonts w:eastAsia="Calibri"/>
                <w:noProof/>
                <w:lang w:val="bg-BG" w:eastAsia="bg-BG"/>
              </w:rPr>
              <w:t>:</w:t>
            </w:r>
          </w:p>
          <w:p w14:paraId="285050BF" w14:textId="5D61FE49" w:rsidR="00AD7265" w:rsidRPr="006133EA" w:rsidRDefault="00AD7265" w:rsidP="00AD7265">
            <w:pPr>
              <w:rPr>
                <w:rFonts w:eastAsia="Calibri"/>
                <w:noProof/>
                <w:lang w:val="bg-BG" w:eastAsia="bg-BG"/>
              </w:rPr>
            </w:pPr>
            <w:r w:rsidRPr="006133EA">
              <w:rPr>
                <w:rFonts w:eastAsia="Calibri"/>
                <w:noProof/>
                <w:lang w:val="bg-BG" w:eastAsia="bg-BG"/>
              </w:rPr>
              <w:t xml:space="preserve">- </w:t>
            </w:r>
            <w:r w:rsidR="002A3FDE" w:rsidRPr="006133EA">
              <w:rPr>
                <w:rFonts w:eastAsia="Calibri"/>
                <w:noProof/>
                <w:lang w:val="bg-BG" w:eastAsia="bg-BG"/>
              </w:rPr>
              <w:t>Technical team leader with an engineering and electrotechnical education with qualification group</w:t>
            </w:r>
            <w:r w:rsidR="002A3FDE" w:rsidRPr="006133EA">
              <w:rPr>
                <w:rFonts w:eastAsia="Calibri"/>
                <w:noProof/>
                <w:lang w:eastAsia="bg-BG"/>
              </w:rPr>
              <w:t xml:space="preserve"> 5</w:t>
            </w:r>
            <w:r w:rsidR="002A3FDE" w:rsidRPr="006133EA">
              <w:rPr>
                <w:rFonts w:eastAsia="Calibri"/>
                <w:noProof/>
                <w:lang w:val="bg-BG" w:eastAsia="bg-BG"/>
              </w:rPr>
              <w:t xml:space="preserve"> </w:t>
            </w:r>
            <w:r w:rsidR="002A3FDE" w:rsidRPr="006133EA">
              <w:rPr>
                <w:rFonts w:eastAsia="Calibri"/>
                <w:noProof/>
                <w:lang w:eastAsia="bg-BG"/>
              </w:rPr>
              <w:t>as per</w:t>
            </w:r>
            <w:r w:rsidR="002A3FDE" w:rsidRPr="006133EA">
              <w:rPr>
                <w:rFonts w:eastAsia="Calibri"/>
                <w:noProof/>
                <w:lang w:val="bg-BG" w:eastAsia="bg-BG"/>
              </w:rPr>
              <w:t xml:space="preserve"> </w:t>
            </w:r>
            <w:r w:rsidR="002A3FDE" w:rsidRPr="006133EA">
              <w:rPr>
                <w:rFonts w:eastAsia="Calibri"/>
                <w:noProof/>
                <w:lang w:eastAsia="bg-BG"/>
              </w:rPr>
              <w:t>RSHWESEHPEN</w:t>
            </w:r>
            <w:r w:rsidR="002A3FDE" w:rsidRPr="006133EA">
              <w:rPr>
                <w:rFonts w:eastAsia="Calibri"/>
                <w:noProof/>
                <w:lang w:val="bg-BG" w:eastAsia="bg-BG"/>
              </w:rPr>
              <w:t xml:space="preserve"> with the right to also be a </w:t>
            </w:r>
            <w:r w:rsidR="009A005A" w:rsidRPr="006133EA">
              <w:rPr>
                <w:rFonts w:eastAsia="Calibri"/>
                <w:noProof/>
                <w:lang w:eastAsia="bg-BG"/>
              </w:rPr>
              <w:t>leader in charge of a</w:t>
            </w:r>
            <w:r w:rsidR="002A3FDE" w:rsidRPr="006133EA">
              <w:rPr>
                <w:rFonts w:eastAsia="Calibri"/>
                <w:noProof/>
                <w:lang w:val="bg-BG" w:eastAsia="bg-BG"/>
              </w:rPr>
              <w:t xml:space="preserve"> </w:t>
            </w:r>
            <w:r w:rsidR="009A005A" w:rsidRPr="006133EA">
              <w:rPr>
                <w:rFonts w:eastAsia="Calibri"/>
                <w:noProof/>
                <w:lang w:eastAsia="bg-BG"/>
              </w:rPr>
              <w:t xml:space="preserve">work order </w:t>
            </w:r>
            <w:r w:rsidR="009A005A" w:rsidRPr="006133EA">
              <w:rPr>
                <w:rFonts w:eastAsia="Calibri"/>
                <w:noProof/>
                <w:lang w:val="bg-BG" w:eastAsia="bg-BG"/>
              </w:rPr>
              <w:t>–</w:t>
            </w:r>
            <w:r w:rsidR="002A3FDE" w:rsidRPr="006133EA">
              <w:rPr>
                <w:rFonts w:eastAsia="Calibri"/>
                <w:noProof/>
                <w:lang w:val="bg-BG" w:eastAsia="bg-BG"/>
              </w:rPr>
              <w:t xml:space="preserve"> </w:t>
            </w:r>
            <w:r w:rsidR="009A005A" w:rsidRPr="006133EA">
              <w:rPr>
                <w:rFonts w:eastAsia="Calibri"/>
                <w:noProof/>
                <w:lang w:eastAsia="bg-BG"/>
              </w:rPr>
              <w:t xml:space="preserve">a </w:t>
            </w:r>
            <w:r w:rsidR="002A3FDE" w:rsidRPr="006133EA">
              <w:rPr>
                <w:rFonts w:eastAsia="Calibri"/>
                <w:noProof/>
                <w:lang w:val="bg-BG" w:eastAsia="bg-BG"/>
              </w:rPr>
              <w:t xml:space="preserve">minimum </w:t>
            </w:r>
            <w:r w:rsidR="009A005A" w:rsidRPr="006133EA">
              <w:rPr>
                <w:rFonts w:eastAsia="Calibri"/>
                <w:noProof/>
                <w:lang w:eastAsia="bg-BG"/>
              </w:rPr>
              <w:t xml:space="preserve">of </w:t>
            </w:r>
            <w:r w:rsidR="002A3FDE" w:rsidRPr="006133EA">
              <w:rPr>
                <w:rFonts w:eastAsia="Calibri"/>
                <w:noProof/>
                <w:lang w:val="bg-BG" w:eastAsia="bg-BG"/>
              </w:rPr>
              <w:t>2 (two</w:t>
            </w:r>
            <w:r w:rsidRPr="006133EA">
              <w:rPr>
                <w:rFonts w:eastAsia="Calibri"/>
                <w:noProof/>
                <w:lang w:val="bg-BG" w:eastAsia="bg-BG"/>
              </w:rPr>
              <w:t>)</w:t>
            </w:r>
          </w:p>
          <w:p w14:paraId="53E84B56" w14:textId="018B8724" w:rsidR="00AD7265" w:rsidRPr="006133EA" w:rsidRDefault="00AD7265" w:rsidP="00AD7265">
            <w:pPr>
              <w:pStyle w:val="a9"/>
              <w:tabs>
                <w:tab w:val="left" w:pos="460"/>
              </w:tabs>
              <w:spacing w:before="60" w:after="60"/>
              <w:ind w:left="0"/>
              <w:jc w:val="both"/>
              <w:rPr>
                <w:rFonts w:ascii="Times New Roman" w:eastAsia="Calibri" w:hAnsi="Times New Roman"/>
                <w:noProof/>
                <w:lang w:val="bg-BG" w:eastAsia="bg-BG"/>
              </w:rPr>
            </w:pPr>
            <w:r w:rsidRPr="006133EA">
              <w:rPr>
                <w:rFonts w:eastAsia="Calibri"/>
                <w:noProof/>
                <w:lang w:val="bg-BG" w:eastAsia="bg-BG"/>
              </w:rPr>
              <w:t xml:space="preserve">- </w:t>
            </w:r>
            <w:r w:rsidR="009A005A" w:rsidRPr="006133EA">
              <w:rPr>
                <w:rFonts w:eastAsia="Calibri"/>
                <w:noProof/>
                <w:lang w:val="bg-BG" w:eastAsia="bg-BG"/>
              </w:rPr>
              <w:t>Qualified electricians with an electr</w:t>
            </w:r>
            <w:r w:rsidR="009A005A" w:rsidRPr="006133EA">
              <w:rPr>
                <w:rFonts w:eastAsia="Calibri"/>
                <w:noProof/>
                <w:lang w:val="en-US" w:eastAsia="bg-BG"/>
              </w:rPr>
              <w:t>otechnical</w:t>
            </w:r>
            <w:r w:rsidR="009A005A" w:rsidRPr="006133EA">
              <w:rPr>
                <w:rFonts w:eastAsia="Calibri"/>
                <w:noProof/>
                <w:lang w:val="bg-BG" w:eastAsia="bg-BG"/>
              </w:rPr>
              <w:t xml:space="preserve"> education with qualification group</w:t>
            </w:r>
            <w:r w:rsidR="009A005A" w:rsidRPr="006133EA">
              <w:rPr>
                <w:rFonts w:eastAsia="Calibri"/>
                <w:noProof/>
                <w:lang w:val="en-US" w:eastAsia="bg-BG"/>
              </w:rPr>
              <w:t xml:space="preserve"> 3 as a minimum</w:t>
            </w:r>
            <w:r w:rsidR="009A005A" w:rsidRPr="006133EA">
              <w:rPr>
                <w:rFonts w:eastAsia="Calibri"/>
                <w:noProof/>
                <w:lang w:val="bg-BG" w:eastAsia="bg-BG"/>
              </w:rPr>
              <w:t xml:space="preserve"> </w:t>
            </w:r>
            <w:r w:rsidR="009A005A" w:rsidRPr="006133EA">
              <w:rPr>
                <w:rFonts w:eastAsia="Calibri"/>
                <w:noProof/>
                <w:lang w:val="en-US" w:eastAsia="bg-BG"/>
              </w:rPr>
              <w:t>as per</w:t>
            </w:r>
            <w:r w:rsidR="009A005A" w:rsidRPr="006133EA">
              <w:rPr>
                <w:rFonts w:eastAsia="Calibri"/>
                <w:noProof/>
                <w:lang w:val="bg-BG" w:eastAsia="bg-BG"/>
              </w:rPr>
              <w:t xml:space="preserve"> </w:t>
            </w:r>
            <w:r w:rsidR="009A005A" w:rsidRPr="006133EA">
              <w:rPr>
                <w:rFonts w:eastAsia="Calibri"/>
                <w:noProof/>
                <w:lang w:val="en-US" w:eastAsia="bg-BG"/>
              </w:rPr>
              <w:t>RSHWESEHPEN</w:t>
            </w:r>
            <w:r w:rsidR="009A005A" w:rsidRPr="006133EA">
              <w:rPr>
                <w:rFonts w:eastAsia="Calibri"/>
                <w:noProof/>
                <w:lang w:val="bg-BG" w:eastAsia="bg-BG"/>
              </w:rPr>
              <w:t xml:space="preserve"> - a minimum of 15 (fifteen</w:t>
            </w:r>
            <w:r w:rsidRPr="006133EA">
              <w:rPr>
                <w:rFonts w:eastAsia="Calibri"/>
                <w:noProof/>
                <w:lang w:val="bg-BG" w:eastAsia="bg-BG"/>
              </w:rPr>
              <w:t>) (</w:t>
            </w:r>
            <w:r w:rsidR="009A005A" w:rsidRPr="006133EA">
              <w:rPr>
                <w:rFonts w:eastAsia="Calibri"/>
                <w:noProof/>
                <w:lang w:val="en-US" w:eastAsia="bg-BG"/>
              </w:rPr>
              <w:t>Form</w:t>
            </w:r>
            <w:r w:rsidRPr="006133EA">
              <w:rPr>
                <w:rFonts w:eastAsia="Calibri"/>
                <w:noProof/>
                <w:lang w:val="bg-BG" w:eastAsia="bg-BG"/>
              </w:rPr>
              <w:t xml:space="preserve"> 1, </w:t>
            </w:r>
            <w:r w:rsidR="009A005A" w:rsidRPr="006133EA">
              <w:rPr>
                <w:rFonts w:eastAsia="Calibri"/>
                <w:noProof/>
                <w:lang w:val="en-US" w:eastAsia="bg-BG"/>
              </w:rPr>
              <w:t>point</w:t>
            </w:r>
            <w:r w:rsidRPr="006133EA">
              <w:rPr>
                <w:rFonts w:eastAsia="Calibri"/>
                <w:noProof/>
                <w:lang w:val="bg-BG" w:eastAsia="bg-BG"/>
              </w:rPr>
              <w:t xml:space="preserve"> </w:t>
            </w:r>
            <w:r w:rsidR="009B12DF">
              <w:rPr>
                <w:rFonts w:eastAsia="Calibri"/>
                <w:noProof/>
                <w:lang w:val="bg-BG" w:eastAsia="bg-BG"/>
              </w:rPr>
              <w:t>7</w:t>
            </w:r>
            <w:r w:rsidRPr="006133EA">
              <w:rPr>
                <w:rFonts w:eastAsia="Calibri"/>
                <w:noProof/>
                <w:lang w:val="bg-BG" w:eastAsia="bg-BG"/>
              </w:rPr>
              <w:t>).</w:t>
            </w:r>
          </w:p>
        </w:tc>
      </w:tr>
      <w:tr w:rsidR="00AD7265" w:rsidRPr="00AD7265" w14:paraId="14892524" w14:textId="77777777" w:rsidTr="009E3026">
        <w:trPr>
          <w:cantSplit/>
        </w:trPr>
        <w:tc>
          <w:tcPr>
            <w:tcW w:w="3970" w:type="dxa"/>
            <w:tcBorders>
              <w:top w:val="single" w:sz="4" w:space="0" w:color="auto"/>
              <w:left w:val="single" w:sz="4" w:space="0" w:color="auto"/>
              <w:bottom w:val="single" w:sz="4" w:space="0" w:color="auto"/>
              <w:right w:val="single" w:sz="4" w:space="0" w:color="auto"/>
            </w:tcBorders>
          </w:tcPr>
          <w:p w14:paraId="2214ED79" w14:textId="1A0A0052" w:rsidR="00AD7265" w:rsidRPr="006133EA" w:rsidRDefault="00AD7265" w:rsidP="00AD7265">
            <w:pPr>
              <w:tabs>
                <w:tab w:val="left" w:pos="360"/>
                <w:tab w:val="left" w:pos="460"/>
              </w:tabs>
              <w:spacing w:before="60" w:after="60"/>
              <w:rPr>
                <w:rFonts w:asciiTheme="majorBidi" w:hAnsiTheme="majorBidi" w:cstheme="majorBidi"/>
                <w:lang w:val="bg-BG"/>
              </w:rPr>
            </w:pPr>
            <w:r w:rsidRPr="006133EA">
              <w:rPr>
                <w:rFonts w:asciiTheme="majorBidi" w:hAnsiTheme="majorBidi" w:cstheme="majorBidi"/>
                <w:lang w:val="bg-BG"/>
              </w:rPr>
              <w:t xml:space="preserve">2.9. </w:t>
            </w:r>
            <w:r w:rsidR="009A005A" w:rsidRPr="006133EA">
              <w:rPr>
                <w:rFonts w:asciiTheme="majorBidi" w:hAnsiTheme="majorBidi" w:cstheme="majorBidi"/>
              </w:rPr>
              <w:t xml:space="preserve">Bidder’s share of participation </w:t>
            </w:r>
          </w:p>
        </w:tc>
        <w:tc>
          <w:tcPr>
            <w:tcW w:w="6237" w:type="dxa"/>
            <w:tcBorders>
              <w:top w:val="single" w:sz="4" w:space="0" w:color="auto"/>
              <w:left w:val="single" w:sz="4" w:space="0" w:color="auto"/>
              <w:bottom w:val="single" w:sz="4" w:space="0" w:color="auto"/>
              <w:right w:val="single" w:sz="4" w:space="0" w:color="auto"/>
            </w:tcBorders>
            <w:vAlign w:val="center"/>
          </w:tcPr>
          <w:p w14:paraId="17E703CA" w14:textId="39E56F78" w:rsidR="00AD7265" w:rsidRPr="006133EA" w:rsidRDefault="009A005A" w:rsidP="00AD7265">
            <w:pPr>
              <w:rPr>
                <w:rFonts w:eastAsia="Calibri"/>
                <w:noProof/>
                <w:lang w:val="bg-BG" w:eastAsia="bg-BG"/>
              </w:rPr>
            </w:pPr>
            <w:r w:rsidRPr="006133EA">
              <w:rPr>
                <w:rFonts w:eastAsia="Calibri"/>
                <w:noProof/>
                <w:lang w:eastAsia="bg-BG"/>
              </w:rPr>
              <w:t>Bidder shall</w:t>
            </w:r>
            <w:r w:rsidRPr="006133EA">
              <w:rPr>
                <w:rFonts w:eastAsia="Calibri"/>
                <w:noProof/>
                <w:lang w:val="bg-BG" w:eastAsia="bg-BG"/>
              </w:rPr>
              <w:t xml:space="preserve"> provide a declaration (free text) that the </w:t>
            </w:r>
            <w:r w:rsidRPr="006133EA">
              <w:rPr>
                <w:rFonts w:eastAsia="Calibri"/>
                <w:noProof/>
                <w:lang w:eastAsia="bg-BG"/>
              </w:rPr>
              <w:t>performance</w:t>
            </w:r>
            <w:r w:rsidRPr="006133EA">
              <w:rPr>
                <w:rFonts w:eastAsia="Calibri"/>
                <w:noProof/>
                <w:lang w:val="bg-BG" w:eastAsia="bg-BG"/>
              </w:rPr>
              <w:t xml:space="preserve"> of the activities under the contract by subcontractors will be no more than 30% (Form </w:t>
            </w:r>
            <w:r w:rsidR="009B12DF">
              <w:rPr>
                <w:rFonts w:eastAsia="Calibri"/>
                <w:noProof/>
                <w:lang w:val="bg-BG" w:eastAsia="bg-BG"/>
              </w:rPr>
              <w:t>3</w:t>
            </w:r>
            <w:r w:rsidR="004D63A2">
              <w:rPr>
                <w:rFonts w:eastAsia="Calibri"/>
                <w:noProof/>
                <w:lang w:val="bg-BG" w:eastAsia="bg-BG"/>
              </w:rPr>
              <w:t>,</w:t>
            </w:r>
            <w:r w:rsidR="004D63A2">
              <w:t xml:space="preserve"> </w:t>
            </w:r>
            <w:r w:rsidR="004D63A2" w:rsidRPr="004D63A2">
              <w:rPr>
                <w:rFonts w:eastAsia="Calibri"/>
                <w:noProof/>
                <w:lang w:val="bg-BG" w:eastAsia="bg-BG"/>
              </w:rPr>
              <w:t>point</w:t>
            </w:r>
            <w:r w:rsidR="004D63A2">
              <w:rPr>
                <w:rFonts w:eastAsia="Calibri"/>
                <w:noProof/>
                <w:lang w:val="bg-BG" w:eastAsia="bg-BG"/>
              </w:rPr>
              <w:t xml:space="preserve"> 6 </w:t>
            </w:r>
            <w:r w:rsidRPr="006133EA">
              <w:rPr>
                <w:rFonts w:eastAsia="Calibri"/>
                <w:noProof/>
                <w:lang w:val="bg-BG" w:eastAsia="bg-BG"/>
              </w:rPr>
              <w:t>).</w:t>
            </w:r>
          </w:p>
        </w:tc>
      </w:tr>
      <w:tr w:rsidR="000623FE" w:rsidRPr="00CE4869" w14:paraId="2E94E2D8" w14:textId="77777777" w:rsidTr="009E3026">
        <w:trPr>
          <w:cantSplit/>
        </w:trPr>
        <w:tc>
          <w:tcPr>
            <w:tcW w:w="3970" w:type="dxa"/>
            <w:tcBorders>
              <w:top w:val="single" w:sz="4" w:space="0" w:color="auto"/>
              <w:left w:val="single" w:sz="4" w:space="0" w:color="auto"/>
              <w:bottom w:val="single" w:sz="4" w:space="0" w:color="auto"/>
              <w:right w:val="single" w:sz="4" w:space="0" w:color="auto"/>
            </w:tcBorders>
          </w:tcPr>
          <w:p w14:paraId="094AB369" w14:textId="309C211C" w:rsidR="000623FE" w:rsidRPr="006133EA" w:rsidRDefault="001C0D8D" w:rsidP="00863BED">
            <w:pPr>
              <w:tabs>
                <w:tab w:val="left" w:pos="360"/>
                <w:tab w:val="left" w:pos="460"/>
              </w:tabs>
              <w:spacing w:before="60" w:after="60"/>
              <w:rPr>
                <w:rFonts w:asciiTheme="majorBidi" w:hAnsiTheme="majorBidi" w:cstheme="majorBidi"/>
              </w:rPr>
            </w:pPr>
            <w:r w:rsidRPr="006133EA">
              <w:rPr>
                <w:rFonts w:asciiTheme="majorBidi" w:hAnsiTheme="majorBidi" w:cstheme="majorBidi"/>
              </w:rPr>
              <w:t>2.</w:t>
            </w:r>
            <w:r w:rsidR="00AD7265" w:rsidRPr="006133EA">
              <w:rPr>
                <w:rFonts w:asciiTheme="majorBidi" w:hAnsiTheme="majorBidi" w:cstheme="majorBidi"/>
                <w:lang w:val="bg-BG"/>
              </w:rPr>
              <w:t>10</w:t>
            </w:r>
            <w:r w:rsidR="000623FE" w:rsidRPr="006133EA">
              <w:rPr>
                <w:rFonts w:asciiTheme="majorBidi" w:hAnsiTheme="majorBidi" w:cstheme="majorBidi"/>
              </w:rPr>
              <w:t xml:space="preserve">. </w:t>
            </w:r>
            <w:r w:rsidR="000623FE" w:rsidRPr="006133EA">
              <w:rPr>
                <w:bdr w:val="nil"/>
              </w:rPr>
              <w:t>Guarantee for participation in a tender (Bid Bond)</w:t>
            </w:r>
            <w:r w:rsidR="00C86E20" w:rsidRPr="006133EA">
              <w:t xml:space="preserve"> </w:t>
            </w:r>
            <w:r w:rsidR="00C86E20" w:rsidRPr="006133EA">
              <w:rPr>
                <w:bdr w:val="nil"/>
              </w:rPr>
              <w:t>or transfer to the Organizer’s bank account</w:t>
            </w:r>
          </w:p>
        </w:tc>
        <w:tc>
          <w:tcPr>
            <w:tcW w:w="6237" w:type="dxa"/>
            <w:tcBorders>
              <w:top w:val="single" w:sz="4" w:space="0" w:color="auto"/>
              <w:left w:val="single" w:sz="4" w:space="0" w:color="auto"/>
              <w:bottom w:val="single" w:sz="4" w:space="0" w:color="auto"/>
              <w:right w:val="single" w:sz="4" w:space="0" w:color="auto"/>
            </w:tcBorders>
            <w:vAlign w:val="center"/>
          </w:tcPr>
          <w:p w14:paraId="11D18981" w14:textId="03E97C05" w:rsidR="000623FE" w:rsidRPr="006133EA" w:rsidRDefault="00AD7265" w:rsidP="00191B2A">
            <w:pPr>
              <w:pStyle w:val="a9"/>
              <w:tabs>
                <w:tab w:val="left" w:pos="460"/>
              </w:tabs>
              <w:spacing w:before="60" w:after="60"/>
              <w:ind w:left="0"/>
              <w:jc w:val="both"/>
              <w:rPr>
                <w:rFonts w:ascii="Times New Roman" w:hAnsi="Times New Roman"/>
                <w:lang w:eastAsia="bg-BG"/>
              </w:rPr>
            </w:pPr>
            <w:r w:rsidRPr="006133EA">
              <w:rPr>
                <w:rFonts w:ascii="Times New Roman" w:hAnsi="Times New Roman"/>
                <w:lang w:val="bg-BG" w:eastAsia="bg-BG"/>
              </w:rPr>
              <w:t>10</w:t>
            </w:r>
            <w:r w:rsidR="004774A8" w:rsidRPr="006133EA">
              <w:rPr>
                <w:rFonts w:ascii="Times New Roman" w:hAnsi="Times New Roman"/>
                <w:lang w:eastAsia="bg-BG"/>
              </w:rPr>
              <w:t xml:space="preserve"> 000 </w:t>
            </w:r>
            <w:r w:rsidR="004774A8" w:rsidRPr="006133EA">
              <w:rPr>
                <w:rFonts w:ascii="Times New Roman" w:hAnsi="Times New Roman"/>
                <w:lang w:val="en-US" w:eastAsia="bg-BG"/>
              </w:rPr>
              <w:t>EUR</w:t>
            </w:r>
            <w:r w:rsidR="004774A8" w:rsidRPr="006133EA">
              <w:rPr>
                <w:rFonts w:ascii="Times New Roman" w:hAnsi="Times New Roman"/>
                <w:lang w:eastAsia="bg-BG"/>
              </w:rPr>
              <w:t xml:space="preserve"> </w:t>
            </w:r>
            <w:r w:rsidR="00DE28F8" w:rsidRPr="006133EA">
              <w:rPr>
                <w:rFonts w:asciiTheme="majorBidi" w:hAnsiTheme="majorBidi" w:cstheme="majorBidi"/>
                <w:lang w:val="en-US"/>
              </w:rPr>
              <w:t xml:space="preserve">(Form </w:t>
            </w:r>
            <w:r w:rsidR="00DE28F8" w:rsidRPr="006133EA">
              <w:rPr>
                <w:rFonts w:asciiTheme="majorBidi" w:hAnsiTheme="majorBidi" w:cstheme="majorBidi"/>
                <w:lang w:val="bg-BG"/>
              </w:rPr>
              <w:t>4</w:t>
            </w:r>
            <w:r w:rsidR="00DE28F8" w:rsidRPr="006133EA">
              <w:rPr>
                <w:rFonts w:asciiTheme="majorBidi" w:hAnsiTheme="majorBidi" w:cstheme="majorBidi"/>
                <w:lang w:val="en-US"/>
              </w:rPr>
              <w:t>)</w:t>
            </w:r>
            <w:r w:rsidR="00DE28F8" w:rsidRPr="006133EA">
              <w:rPr>
                <w:rFonts w:ascii="Times New Roman" w:eastAsia="Calibri" w:hAnsi="Times New Roman"/>
                <w:noProof/>
                <w:lang w:val="en-US" w:eastAsia="bg-BG"/>
              </w:rPr>
              <w:t>.</w:t>
            </w:r>
          </w:p>
        </w:tc>
      </w:tr>
      <w:tr w:rsidR="001C0D8D" w:rsidRPr="009B5457" w14:paraId="04C4207F" w14:textId="77777777" w:rsidTr="009E3026">
        <w:trPr>
          <w:cantSplit/>
        </w:trPr>
        <w:tc>
          <w:tcPr>
            <w:tcW w:w="3970" w:type="dxa"/>
            <w:tcBorders>
              <w:top w:val="single" w:sz="4" w:space="0" w:color="auto"/>
              <w:left w:val="single" w:sz="4" w:space="0" w:color="auto"/>
              <w:bottom w:val="single" w:sz="4" w:space="0" w:color="auto"/>
              <w:right w:val="single" w:sz="4" w:space="0" w:color="auto"/>
            </w:tcBorders>
          </w:tcPr>
          <w:p w14:paraId="20CF4F2A" w14:textId="35DFC556" w:rsidR="001C0D8D" w:rsidRPr="009E3026" w:rsidRDefault="00A860C2" w:rsidP="00191B2A">
            <w:pPr>
              <w:tabs>
                <w:tab w:val="left" w:pos="360"/>
                <w:tab w:val="left" w:pos="460"/>
              </w:tabs>
              <w:spacing w:before="60" w:after="60"/>
              <w:rPr>
                <w:rFonts w:asciiTheme="majorBidi" w:hAnsiTheme="majorBidi" w:cstheme="majorBidi"/>
              </w:rPr>
            </w:pPr>
            <w:r w:rsidRPr="009E3026">
              <w:rPr>
                <w:rFonts w:asciiTheme="majorBidi" w:hAnsiTheme="majorBidi" w:cstheme="majorBidi"/>
              </w:rPr>
              <w:t>2.</w:t>
            </w:r>
            <w:r w:rsidR="00AD7265">
              <w:rPr>
                <w:rFonts w:asciiTheme="majorBidi" w:hAnsiTheme="majorBidi" w:cstheme="majorBidi"/>
                <w:lang w:val="bg-BG"/>
              </w:rPr>
              <w:t>11</w:t>
            </w:r>
            <w:r w:rsidR="001C0D8D" w:rsidRPr="009E3026">
              <w:rPr>
                <w:rFonts w:asciiTheme="majorBidi" w:hAnsiTheme="majorBidi" w:cstheme="majorBidi"/>
              </w:rPr>
              <w:t>. Business partner questionnaire (Form 10)</w:t>
            </w:r>
          </w:p>
        </w:tc>
        <w:tc>
          <w:tcPr>
            <w:tcW w:w="6237" w:type="dxa"/>
            <w:tcBorders>
              <w:top w:val="single" w:sz="4" w:space="0" w:color="auto"/>
              <w:left w:val="single" w:sz="4" w:space="0" w:color="auto"/>
              <w:bottom w:val="single" w:sz="4" w:space="0" w:color="auto"/>
              <w:right w:val="single" w:sz="4" w:space="0" w:color="auto"/>
            </w:tcBorders>
            <w:vAlign w:val="center"/>
          </w:tcPr>
          <w:p w14:paraId="4C1CB7CD" w14:textId="187EBB9F" w:rsidR="001C0D8D" w:rsidRPr="009E3026" w:rsidRDefault="005C1DCA" w:rsidP="00DE28F8">
            <w:pPr>
              <w:pStyle w:val="a9"/>
              <w:tabs>
                <w:tab w:val="left" w:pos="460"/>
              </w:tabs>
              <w:spacing w:before="60" w:after="60"/>
              <w:ind w:left="0"/>
              <w:jc w:val="both"/>
              <w:rPr>
                <w:rFonts w:ascii="Times New Roman" w:hAnsi="Times New Roman"/>
                <w:lang w:val="en-US" w:eastAsia="bg-BG"/>
              </w:rPr>
            </w:pPr>
            <w:r>
              <w:rPr>
                <w:rFonts w:ascii="Times New Roman" w:hAnsi="Times New Roman"/>
                <w:lang w:val="en-US" w:eastAsia="bg-BG"/>
              </w:rPr>
              <w:t>Compliance of the Bidder</w:t>
            </w:r>
            <w:r w:rsidR="001C0D8D" w:rsidRPr="009E3026">
              <w:rPr>
                <w:rFonts w:ascii="Times New Roman" w:hAnsi="Times New Roman"/>
                <w:lang w:val="en-US" w:eastAsia="bg-BG"/>
              </w:rPr>
              <w:t xml:space="preserve"> with the reliability requirements</w:t>
            </w:r>
            <w:r w:rsidR="00DE28F8">
              <w:rPr>
                <w:rFonts w:ascii="Times New Roman" w:hAnsi="Times New Roman"/>
                <w:lang w:val="bg-BG" w:eastAsia="bg-BG"/>
              </w:rPr>
              <w:t xml:space="preserve"> </w:t>
            </w:r>
            <w:r w:rsidR="00DE28F8" w:rsidRPr="00DE28F8">
              <w:rPr>
                <w:rFonts w:ascii="Times New Roman" w:hAnsi="Times New Roman"/>
                <w:lang w:val="bg-BG" w:eastAsia="bg-BG"/>
              </w:rPr>
              <w:t>(Form 1</w:t>
            </w:r>
            <w:r w:rsidR="00A77DF3">
              <w:rPr>
                <w:rFonts w:ascii="Times New Roman" w:hAnsi="Times New Roman"/>
                <w:lang w:val="bg-BG" w:eastAsia="bg-BG"/>
              </w:rPr>
              <w:t>0</w:t>
            </w:r>
            <w:r w:rsidR="00DE28F8" w:rsidRPr="00DE28F8">
              <w:rPr>
                <w:rFonts w:ascii="Times New Roman" w:hAnsi="Times New Roman"/>
                <w:lang w:val="bg-BG" w:eastAsia="bg-BG"/>
              </w:rPr>
              <w:t>).</w:t>
            </w:r>
          </w:p>
        </w:tc>
      </w:tr>
      <w:tr w:rsidR="001C0D8D" w:rsidRPr="009B5457" w14:paraId="58989B58" w14:textId="77777777" w:rsidTr="009E3026">
        <w:trPr>
          <w:cantSplit/>
        </w:trPr>
        <w:tc>
          <w:tcPr>
            <w:tcW w:w="3970" w:type="dxa"/>
            <w:tcBorders>
              <w:top w:val="single" w:sz="4" w:space="0" w:color="auto"/>
              <w:left w:val="single" w:sz="4" w:space="0" w:color="auto"/>
              <w:bottom w:val="single" w:sz="4" w:space="0" w:color="auto"/>
              <w:right w:val="single" w:sz="4" w:space="0" w:color="auto"/>
            </w:tcBorders>
          </w:tcPr>
          <w:p w14:paraId="731F66A0" w14:textId="42BF801C" w:rsidR="001C0D8D" w:rsidRPr="009E3026" w:rsidRDefault="00A860C2" w:rsidP="00191B2A">
            <w:pPr>
              <w:tabs>
                <w:tab w:val="left" w:pos="360"/>
                <w:tab w:val="left" w:pos="460"/>
              </w:tabs>
              <w:spacing w:before="60" w:after="60"/>
              <w:rPr>
                <w:rFonts w:asciiTheme="majorBidi" w:hAnsiTheme="majorBidi" w:cstheme="majorBidi"/>
              </w:rPr>
            </w:pPr>
            <w:r w:rsidRPr="009E3026">
              <w:rPr>
                <w:rFonts w:asciiTheme="majorBidi" w:hAnsiTheme="majorBidi" w:cstheme="majorBidi"/>
              </w:rPr>
              <w:t>2.</w:t>
            </w:r>
            <w:r w:rsidR="00217B35">
              <w:rPr>
                <w:rFonts w:asciiTheme="majorBidi" w:hAnsiTheme="majorBidi" w:cstheme="majorBidi"/>
                <w:lang w:val="bg-BG"/>
              </w:rPr>
              <w:t>1</w:t>
            </w:r>
            <w:r w:rsidR="00AD7265">
              <w:rPr>
                <w:rFonts w:asciiTheme="majorBidi" w:hAnsiTheme="majorBidi" w:cstheme="majorBidi"/>
                <w:lang w:val="bg-BG"/>
              </w:rPr>
              <w:t>2</w:t>
            </w:r>
            <w:r w:rsidR="001C0D8D" w:rsidRPr="009E3026">
              <w:rPr>
                <w:rFonts w:asciiTheme="majorBidi" w:hAnsiTheme="majorBidi" w:cstheme="majorBidi"/>
              </w:rPr>
              <w:t xml:space="preserve">. Conflict of interest due to dual participation in the subject of the tender during the tender (as a Bidder and as a subcontractor of another Bidder) </w:t>
            </w:r>
          </w:p>
        </w:tc>
        <w:tc>
          <w:tcPr>
            <w:tcW w:w="6237" w:type="dxa"/>
            <w:tcBorders>
              <w:top w:val="single" w:sz="4" w:space="0" w:color="auto"/>
              <w:left w:val="single" w:sz="4" w:space="0" w:color="auto"/>
              <w:bottom w:val="single" w:sz="4" w:space="0" w:color="auto"/>
              <w:right w:val="single" w:sz="4" w:space="0" w:color="auto"/>
            </w:tcBorders>
            <w:vAlign w:val="center"/>
          </w:tcPr>
          <w:p w14:paraId="16B0F4B3" w14:textId="77777777" w:rsidR="001C0D8D" w:rsidRPr="009E3026" w:rsidRDefault="001C0D8D" w:rsidP="001C0D8D">
            <w:pPr>
              <w:rPr>
                <w:rFonts w:asciiTheme="majorBidi" w:hAnsiTheme="majorBidi" w:cstheme="majorBidi"/>
                <w:szCs w:val="24"/>
              </w:rPr>
            </w:pPr>
            <w:r w:rsidRPr="009E3026">
              <w:rPr>
                <w:rFonts w:asciiTheme="majorBidi" w:hAnsiTheme="majorBidi" w:cstheme="majorBidi"/>
                <w:szCs w:val="24"/>
              </w:rPr>
              <w:t>Yes - the bidder dually involved, which leads to a conflict of interest</w:t>
            </w:r>
          </w:p>
          <w:p w14:paraId="1DA83226" w14:textId="77777777" w:rsidR="001C0D8D" w:rsidRPr="009E3026" w:rsidRDefault="001C0D8D" w:rsidP="001C0D8D">
            <w:pPr>
              <w:pStyle w:val="a9"/>
              <w:tabs>
                <w:tab w:val="left" w:pos="460"/>
              </w:tabs>
              <w:spacing w:before="60" w:after="60"/>
              <w:ind w:left="0"/>
              <w:jc w:val="both"/>
              <w:rPr>
                <w:rFonts w:ascii="Times New Roman" w:hAnsi="Times New Roman"/>
                <w:lang w:val="en-US" w:eastAsia="bg-BG"/>
              </w:rPr>
            </w:pPr>
            <w:r w:rsidRPr="009E3026">
              <w:rPr>
                <w:rFonts w:asciiTheme="majorBidi" w:hAnsiTheme="majorBidi" w:cstheme="majorBidi"/>
                <w:lang w:val="en-US"/>
              </w:rPr>
              <w:t>No - the bidder is not dually involved or its dual involvement does not lead to a conflict of interest</w:t>
            </w:r>
          </w:p>
        </w:tc>
      </w:tr>
      <w:tr w:rsidR="00FC73C3" w:rsidRPr="009B5457" w14:paraId="3065CCCE" w14:textId="77777777" w:rsidTr="009E3026">
        <w:trPr>
          <w:cantSplit/>
        </w:trPr>
        <w:tc>
          <w:tcPr>
            <w:tcW w:w="10207" w:type="dxa"/>
            <w:gridSpan w:val="2"/>
            <w:tcBorders>
              <w:top w:val="single" w:sz="4" w:space="0" w:color="auto"/>
              <w:left w:val="single" w:sz="4" w:space="0" w:color="auto"/>
              <w:bottom w:val="single" w:sz="4" w:space="0" w:color="auto"/>
              <w:right w:val="single" w:sz="4" w:space="0" w:color="auto"/>
            </w:tcBorders>
            <w:shd w:val="clear" w:color="auto" w:fill="auto"/>
          </w:tcPr>
          <w:p w14:paraId="718C5A01" w14:textId="77777777" w:rsidR="00FC73C3" w:rsidRPr="009B5457" w:rsidRDefault="00FC73C3" w:rsidP="00FC73C3">
            <w:pPr>
              <w:tabs>
                <w:tab w:val="right" w:pos="7254"/>
              </w:tabs>
              <w:spacing w:before="60" w:after="60"/>
              <w:rPr>
                <w:rFonts w:asciiTheme="majorBidi" w:hAnsiTheme="majorBidi" w:cstheme="majorBidi"/>
                <w:b/>
                <w:szCs w:val="24"/>
              </w:rPr>
            </w:pPr>
            <w:r w:rsidRPr="009B5457">
              <w:rPr>
                <w:b/>
                <w:bCs/>
                <w:szCs w:val="24"/>
                <w:bdr w:val="nil"/>
              </w:rPr>
              <w:t>3.  Deadlines of the tender stages</w:t>
            </w:r>
          </w:p>
        </w:tc>
      </w:tr>
      <w:tr w:rsidR="00F152BB" w:rsidRPr="009B5457" w14:paraId="7B9E6260" w14:textId="77777777" w:rsidTr="00DF5323">
        <w:trPr>
          <w:cantSplit/>
        </w:trPr>
        <w:tc>
          <w:tcPr>
            <w:tcW w:w="3970" w:type="dxa"/>
            <w:tcBorders>
              <w:top w:val="single" w:sz="4" w:space="0" w:color="auto"/>
              <w:left w:val="single" w:sz="4" w:space="0" w:color="auto"/>
              <w:bottom w:val="single" w:sz="4" w:space="0" w:color="auto"/>
              <w:right w:val="single" w:sz="4" w:space="0" w:color="auto"/>
            </w:tcBorders>
          </w:tcPr>
          <w:p w14:paraId="4C6EB8CD" w14:textId="0C5AAA23" w:rsidR="00F152BB" w:rsidRPr="00137B9C" w:rsidRDefault="00F152BB" w:rsidP="00F152BB">
            <w:pPr>
              <w:tabs>
                <w:tab w:val="center" w:pos="4677"/>
                <w:tab w:val="right" w:pos="9355"/>
              </w:tabs>
              <w:spacing w:after="60"/>
            </w:pPr>
            <w:r w:rsidRPr="0000543F">
              <w:t xml:space="preserve">3.1. </w:t>
            </w:r>
            <w:r w:rsidRPr="00323824">
              <w:t>Deadline to apply for participation</w:t>
            </w:r>
          </w:p>
        </w:tc>
        <w:tc>
          <w:tcPr>
            <w:tcW w:w="6237" w:type="dxa"/>
            <w:tcBorders>
              <w:top w:val="single" w:sz="4" w:space="0" w:color="auto"/>
              <w:left w:val="single" w:sz="4" w:space="0" w:color="auto"/>
              <w:bottom w:val="single" w:sz="4" w:space="0" w:color="auto"/>
              <w:right w:val="single" w:sz="4" w:space="0" w:color="auto"/>
            </w:tcBorders>
            <w:vAlign w:val="center"/>
          </w:tcPr>
          <w:p w14:paraId="4EB472A1" w14:textId="0407A4DD" w:rsidR="00F152BB" w:rsidRPr="00137B9C" w:rsidRDefault="00DF5323" w:rsidP="00FC3BE2">
            <w:pPr>
              <w:tabs>
                <w:tab w:val="center" w:pos="4677"/>
                <w:tab w:val="right" w:pos="9355"/>
              </w:tabs>
              <w:spacing w:after="60"/>
              <w:ind w:left="49"/>
            </w:pPr>
            <w:r>
              <w:rPr>
                <w:iCs/>
                <w:lang w:val="bg-BG"/>
              </w:rPr>
              <w:t>2</w:t>
            </w:r>
            <w:r w:rsidR="00FC3BE2">
              <w:rPr>
                <w:iCs/>
                <w:lang w:val="bg-BG"/>
              </w:rPr>
              <w:t>9</w:t>
            </w:r>
            <w:r>
              <w:rPr>
                <w:iCs/>
                <w:lang w:val="bg-BG"/>
              </w:rPr>
              <w:t>.08.</w:t>
            </w:r>
            <w:r w:rsidR="00F152BB" w:rsidRPr="00DF5323">
              <w:rPr>
                <w:iCs/>
              </w:rPr>
              <w:t>2024</w:t>
            </w:r>
          </w:p>
        </w:tc>
      </w:tr>
      <w:tr w:rsidR="00F152BB" w:rsidRPr="009B5457" w14:paraId="4A22ABF8" w14:textId="77777777" w:rsidTr="00DF5323">
        <w:trPr>
          <w:cantSplit/>
        </w:trPr>
        <w:tc>
          <w:tcPr>
            <w:tcW w:w="3970" w:type="dxa"/>
            <w:tcBorders>
              <w:top w:val="single" w:sz="4" w:space="0" w:color="auto"/>
              <w:left w:val="single" w:sz="4" w:space="0" w:color="auto"/>
              <w:bottom w:val="single" w:sz="4" w:space="0" w:color="auto"/>
              <w:right w:val="single" w:sz="4" w:space="0" w:color="auto"/>
            </w:tcBorders>
          </w:tcPr>
          <w:p w14:paraId="0630FF8E" w14:textId="28F67045" w:rsidR="00F152BB" w:rsidRPr="00137B9C" w:rsidRDefault="00F152BB" w:rsidP="00F152BB">
            <w:pPr>
              <w:tabs>
                <w:tab w:val="center" w:pos="4677"/>
                <w:tab w:val="right" w:pos="9355"/>
              </w:tabs>
              <w:spacing w:after="60"/>
              <w:ind w:right="185"/>
            </w:pPr>
            <w:r w:rsidRPr="0000543F">
              <w:t>3.2.</w:t>
            </w:r>
            <w:r>
              <w:t xml:space="preserve"> </w:t>
            </w:r>
            <w:r w:rsidRPr="00323824">
              <w:t>Deadline for Request for Clarifications (Form 11) by Bidder</w:t>
            </w:r>
          </w:p>
        </w:tc>
        <w:tc>
          <w:tcPr>
            <w:tcW w:w="6237" w:type="dxa"/>
            <w:tcBorders>
              <w:top w:val="single" w:sz="4" w:space="0" w:color="auto"/>
              <w:left w:val="single" w:sz="4" w:space="0" w:color="auto"/>
              <w:bottom w:val="single" w:sz="4" w:space="0" w:color="auto"/>
              <w:right w:val="single" w:sz="4" w:space="0" w:color="auto"/>
            </w:tcBorders>
            <w:vAlign w:val="center"/>
          </w:tcPr>
          <w:p w14:paraId="20C895AC" w14:textId="3E376F2E" w:rsidR="00F152BB" w:rsidRPr="00137B9C" w:rsidRDefault="00E66451" w:rsidP="00FC3BE2">
            <w:r>
              <w:rPr>
                <w:iCs/>
                <w:lang w:val="bg-BG"/>
              </w:rPr>
              <w:t>1</w:t>
            </w:r>
            <w:r w:rsidR="00FC3BE2">
              <w:rPr>
                <w:iCs/>
                <w:lang w:val="bg-BG"/>
              </w:rPr>
              <w:t>6</w:t>
            </w:r>
            <w:r>
              <w:rPr>
                <w:iCs/>
                <w:lang w:val="bg-BG"/>
              </w:rPr>
              <w:t>.09.</w:t>
            </w:r>
            <w:r w:rsidR="00F152BB" w:rsidRPr="00DF5323">
              <w:rPr>
                <w:iCs/>
              </w:rPr>
              <w:t>2024</w:t>
            </w:r>
          </w:p>
        </w:tc>
      </w:tr>
      <w:tr w:rsidR="00F152BB" w:rsidRPr="009B5457" w14:paraId="7F57906E" w14:textId="77777777" w:rsidTr="00DF5323">
        <w:trPr>
          <w:cantSplit/>
        </w:trPr>
        <w:tc>
          <w:tcPr>
            <w:tcW w:w="3970" w:type="dxa"/>
            <w:tcBorders>
              <w:top w:val="single" w:sz="4" w:space="0" w:color="auto"/>
              <w:left w:val="single" w:sz="4" w:space="0" w:color="auto"/>
              <w:bottom w:val="single" w:sz="4" w:space="0" w:color="auto"/>
              <w:right w:val="single" w:sz="4" w:space="0" w:color="auto"/>
            </w:tcBorders>
          </w:tcPr>
          <w:p w14:paraId="2F2C23AF" w14:textId="2A1C1176" w:rsidR="00F152BB" w:rsidRPr="00137B9C" w:rsidRDefault="00F152BB" w:rsidP="00F152BB">
            <w:pPr>
              <w:tabs>
                <w:tab w:val="center" w:pos="4677"/>
                <w:tab w:val="right" w:pos="9355"/>
              </w:tabs>
              <w:spacing w:after="60"/>
              <w:ind w:right="185"/>
            </w:pPr>
            <w:r w:rsidRPr="00723A0E">
              <w:t xml:space="preserve">3.3. </w:t>
            </w:r>
            <w:r w:rsidRPr="00323824">
              <w:t>Deadline for receipt of Bids</w:t>
            </w:r>
          </w:p>
        </w:tc>
        <w:tc>
          <w:tcPr>
            <w:tcW w:w="6237" w:type="dxa"/>
            <w:tcBorders>
              <w:top w:val="single" w:sz="4" w:space="0" w:color="auto"/>
              <w:left w:val="single" w:sz="4" w:space="0" w:color="auto"/>
              <w:bottom w:val="single" w:sz="4" w:space="0" w:color="auto"/>
              <w:right w:val="single" w:sz="4" w:space="0" w:color="auto"/>
            </w:tcBorders>
            <w:vAlign w:val="center"/>
          </w:tcPr>
          <w:p w14:paraId="4B61BB34" w14:textId="16EA471C" w:rsidR="00F152BB" w:rsidRPr="00137B9C" w:rsidRDefault="00FC3BE2" w:rsidP="00A4658C">
            <w:pPr>
              <w:tabs>
                <w:tab w:val="left" w:pos="1095"/>
              </w:tabs>
            </w:pPr>
            <w:r>
              <w:rPr>
                <w:iCs/>
                <w:lang w:val="bg-BG"/>
              </w:rPr>
              <w:t>20</w:t>
            </w:r>
            <w:r w:rsidR="00DF5323">
              <w:rPr>
                <w:iCs/>
                <w:lang w:val="bg-BG"/>
              </w:rPr>
              <w:t>.09.</w:t>
            </w:r>
            <w:r w:rsidR="00F152BB" w:rsidRPr="00DF5323">
              <w:rPr>
                <w:iCs/>
              </w:rPr>
              <w:t>2024</w:t>
            </w:r>
          </w:p>
        </w:tc>
      </w:tr>
      <w:tr w:rsidR="00F152BB" w:rsidRPr="009B5457" w14:paraId="34562D13" w14:textId="77777777" w:rsidTr="00DF5323">
        <w:trPr>
          <w:cantSplit/>
        </w:trPr>
        <w:tc>
          <w:tcPr>
            <w:tcW w:w="3970" w:type="dxa"/>
            <w:tcBorders>
              <w:top w:val="single" w:sz="4" w:space="0" w:color="auto"/>
              <w:left w:val="single" w:sz="4" w:space="0" w:color="auto"/>
              <w:bottom w:val="single" w:sz="4" w:space="0" w:color="auto"/>
              <w:right w:val="single" w:sz="4" w:space="0" w:color="auto"/>
            </w:tcBorders>
          </w:tcPr>
          <w:p w14:paraId="5D4CC44B" w14:textId="74229CA4" w:rsidR="00F152BB" w:rsidRPr="00137B9C" w:rsidRDefault="00F152BB" w:rsidP="00F152BB">
            <w:pPr>
              <w:tabs>
                <w:tab w:val="center" w:pos="4677"/>
                <w:tab w:val="right" w:pos="9355"/>
              </w:tabs>
              <w:spacing w:after="60"/>
              <w:ind w:right="185"/>
            </w:pPr>
            <w:r w:rsidRPr="00723A0E">
              <w:t xml:space="preserve">3.4. </w:t>
            </w:r>
            <w:r w:rsidRPr="00323824">
              <w:t>Provision of a password to open the bid</w:t>
            </w:r>
          </w:p>
        </w:tc>
        <w:tc>
          <w:tcPr>
            <w:tcW w:w="6237" w:type="dxa"/>
            <w:tcBorders>
              <w:top w:val="single" w:sz="4" w:space="0" w:color="auto"/>
              <w:left w:val="single" w:sz="4" w:space="0" w:color="auto"/>
              <w:bottom w:val="single" w:sz="4" w:space="0" w:color="auto"/>
              <w:right w:val="single" w:sz="4" w:space="0" w:color="auto"/>
            </w:tcBorders>
            <w:vAlign w:val="center"/>
          </w:tcPr>
          <w:p w14:paraId="651366A8" w14:textId="2AFF4DBA" w:rsidR="00F152BB" w:rsidRPr="00137B9C" w:rsidRDefault="00DF5323" w:rsidP="00FC3BE2">
            <w:r>
              <w:rPr>
                <w:iCs/>
                <w:lang w:val="bg-BG"/>
              </w:rPr>
              <w:t>2</w:t>
            </w:r>
            <w:r w:rsidR="00FC3BE2">
              <w:rPr>
                <w:iCs/>
                <w:lang w:val="bg-BG"/>
              </w:rPr>
              <w:t>4</w:t>
            </w:r>
            <w:bookmarkStart w:id="0" w:name="_GoBack"/>
            <w:bookmarkEnd w:id="0"/>
            <w:r>
              <w:rPr>
                <w:iCs/>
                <w:lang w:val="bg-BG"/>
              </w:rPr>
              <w:t>.09.</w:t>
            </w:r>
            <w:r w:rsidR="00F152BB" w:rsidRPr="00DF5323">
              <w:rPr>
                <w:iCs/>
              </w:rPr>
              <w:t>2024</w:t>
            </w:r>
          </w:p>
        </w:tc>
      </w:tr>
      <w:tr w:rsidR="00FC73C3" w:rsidRPr="009B5457" w14:paraId="0B0C2DA7" w14:textId="77777777" w:rsidTr="009E3026">
        <w:tblPrEx>
          <w:tblBorders>
            <w:insideH w:val="single" w:sz="8" w:space="0" w:color="000000"/>
          </w:tblBorders>
        </w:tblPrEx>
        <w:trPr>
          <w:trHeight w:val="455"/>
        </w:trPr>
        <w:tc>
          <w:tcPr>
            <w:tcW w:w="10207" w:type="dxa"/>
            <w:gridSpan w:val="2"/>
            <w:tcBorders>
              <w:top w:val="single" w:sz="4" w:space="0" w:color="auto"/>
              <w:left w:val="single" w:sz="4" w:space="0" w:color="auto"/>
              <w:bottom w:val="single" w:sz="4" w:space="0" w:color="auto"/>
              <w:right w:val="single" w:sz="4" w:space="0" w:color="auto"/>
            </w:tcBorders>
            <w:vAlign w:val="center"/>
          </w:tcPr>
          <w:p w14:paraId="690BF6E9" w14:textId="77777777" w:rsidR="00FC73C3" w:rsidRPr="009B5457" w:rsidRDefault="00FC73C3" w:rsidP="00FC73C3">
            <w:pPr>
              <w:tabs>
                <w:tab w:val="right" w:pos="7434"/>
              </w:tabs>
              <w:spacing w:before="60" w:after="60"/>
              <w:rPr>
                <w:rFonts w:asciiTheme="majorBidi" w:hAnsiTheme="majorBidi" w:cstheme="majorBidi"/>
                <w:b/>
                <w:szCs w:val="24"/>
              </w:rPr>
            </w:pPr>
            <w:r w:rsidRPr="009B5457">
              <w:rPr>
                <w:b/>
                <w:bCs/>
                <w:szCs w:val="24"/>
                <w:bdr w:val="nil"/>
              </w:rPr>
              <w:t>4.  Address and contact details</w:t>
            </w:r>
          </w:p>
        </w:tc>
      </w:tr>
      <w:tr w:rsidR="00137B9C" w:rsidRPr="009B5457" w14:paraId="103F73A8" w14:textId="77777777" w:rsidTr="009E3026">
        <w:tblPrEx>
          <w:tblBorders>
            <w:insideH w:val="single" w:sz="8" w:space="0" w:color="000000"/>
          </w:tblBorders>
        </w:tblPrEx>
        <w:trPr>
          <w:trHeight w:val="279"/>
        </w:trPr>
        <w:tc>
          <w:tcPr>
            <w:tcW w:w="3970" w:type="dxa"/>
            <w:tcBorders>
              <w:top w:val="single" w:sz="4" w:space="0" w:color="auto"/>
              <w:left w:val="single" w:sz="4" w:space="0" w:color="auto"/>
              <w:bottom w:val="single" w:sz="4" w:space="0" w:color="auto"/>
              <w:right w:val="single" w:sz="4" w:space="0" w:color="auto"/>
            </w:tcBorders>
          </w:tcPr>
          <w:p w14:paraId="6D400D72" w14:textId="77777777" w:rsidR="00137B9C" w:rsidRPr="009B5457" w:rsidRDefault="00137B9C" w:rsidP="00137B9C">
            <w:pPr>
              <w:pStyle w:val="a9"/>
              <w:tabs>
                <w:tab w:val="left" w:pos="460"/>
              </w:tabs>
              <w:spacing w:before="60" w:after="60"/>
              <w:ind w:left="0"/>
              <w:contextualSpacing w:val="0"/>
              <w:jc w:val="both"/>
              <w:rPr>
                <w:rFonts w:asciiTheme="majorBidi" w:hAnsiTheme="majorBidi" w:cstheme="majorBidi"/>
                <w:lang w:val="en-US"/>
              </w:rPr>
            </w:pPr>
            <w:r w:rsidRPr="009B5457">
              <w:rPr>
                <w:rFonts w:ascii="Times New Roman" w:hAnsi="Times New Roman"/>
                <w:bdr w:val="nil"/>
                <w:lang w:val="en-US" w:eastAsia="en-US"/>
              </w:rPr>
              <w:t>4.1.</w:t>
            </w:r>
            <w:r w:rsidRPr="009B5457">
              <w:rPr>
                <w:rFonts w:ascii="Times New Roman" w:hAnsi="Times New Roman"/>
                <w:bdr w:val="nil"/>
                <w:lang w:val="en-US" w:eastAsia="en-US"/>
              </w:rPr>
              <w:tab/>
              <w:t>E-mail address</w:t>
            </w:r>
          </w:p>
        </w:tc>
        <w:tc>
          <w:tcPr>
            <w:tcW w:w="6237" w:type="dxa"/>
            <w:tcBorders>
              <w:top w:val="single" w:sz="4" w:space="0" w:color="auto"/>
              <w:left w:val="single" w:sz="4" w:space="0" w:color="auto"/>
              <w:bottom w:val="single" w:sz="4" w:space="0" w:color="auto"/>
              <w:right w:val="single" w:sz="4" w:space="0" w:color="auto"/>
            </w:tcBorders>
          </w:tcPr>
          <w:p w14:paraId="2FF97663" w14:textId="529D208D" w:rsidR="0016421C" w:rsidRPr="0016421C" w:rsidRDefault="00137B9C" w:rsidP="0016421C">
            <w:pPr>
              <w:spacing w:before="60"/>
            </w:pPr>
            <w:r w:rsidRPr="00137B9C">
              <w:rPr>
                <w:b/>
                <w:bCs/>
              </w:rPr>
              <w:t>E-mail:</w:t>
            </w:r>
            <w:r w:rsidR="0016421C">
              <w:rPr>
                <w:b/>
                <w:bCs/>
                <w:lang w:val="bg-BG"/>
              </w:rPr>
              <w:t xml:space="preserve"> </w:t>
            </w:r>
            <w:hyperlink r:id="rId8" w:history="1">
              <w:r w:rsidRPr="00B37609">
                <w:t>minchev.ivan@neftochim.bg</w:t>
              </w:r>
            </w:hyperlink>
          </w:p>
        </w:tc>
      </w:tr>
      <w:tr w:rsidR="00137B9C" w:rsidRPr="009B5457" w14:paraId="5DBF5A19" w14:textId="77777777" w:rsidTr="007E31FF">
        <w:tblPrEx>
          <w:tblBorders>
            <w:insideH w:val="single" w:sz="8" w:space="0" w:color="000000"/>
          </w:tblBorders>
        </w:tblPrEx>
        <w:trPr>
          <w:trHeight w:val="279"/>
        </w:trPr>
        <w:tc>
          <w:tcPr>
            <w:tcW w:w="39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44B6A4" w14:textId="77777777" w:rsidR="00137B9C" w:rsidRPr="009B5457" w:rsidRDefault="00137B9C" w:rsidP="00137B9C">
            <w:pPr>
              <w:spacing w:after="60"/>
            </w:pPr>
            <w:r w:rsidRPr="009B5457">
              <w:t>4.2.Mailing address for written communications</w:t>
            </w:r>
          </w:p>
        </w:tc>
        <w:tc>
          <w:tcPr>
            <w:tcW w:w="6237" w:type="dxa"/>
            <w:tcBorders>
              <w:top w:val="single" w:sz="4" w:space="0" w:color="auto"/>
              <w:left w:val="single" w:sz="4" w:space="0" w:color="auto"/>
              <w:bottom w:val="single" w:sz="4" w:space="0" w:color="auto"/>
              <w:right w:val="single" w:sz="4" w:space="0" w:color="auto"/>
            </w:tcBorders>
            <w:shd w:val="clear" w:color="auto" w:fill="FFFFFF" w:themeFill="background1"/>
          </w:tcPr>
          <w:p w14:paraId="001F9DC7" w14:textId="77777777" w:rsidR="00137B9C" w:rsidRPr="009B5457" w:rsidRDefault="00137B9C" w:rsidP="00137B9C">
            <w:pPr>
              <w:rPr>
                <w:rFonts w:asciiTheme="majorBidi" w:hAnsiTheme="majorBidi" w:cstheme="majorBidi"/>
                <w:szCs w:val="24"/>
              </w:rPr>
            </w:pPr>
            <w:r w:rsidRPr="009B5457">
              <w:rPr>
                <w:rFonts w:asciiTheme="majorBidi" w:hAnsiTheme="majorBidi" w:cstheme="majorBidi"/>
                <w:szCs w:val="24"/>
              </w:rPr>
              <w:t xml:space="preserve">„LUKOIL </w:t>
            </w:r>
            <w:proofErr w:type="spellStart"/>
            <w:r w:rsidRPr="009B5457">
              <w:rPr>
                <w:rFonts w:asciiTheme="majorBidi" w:hAnsiTheme="majorBidi" w:cstheme="majorBidi"/>
                <w:szCs w:val="24"/>
              </w:rPr>
              <w:t>Neftohim</w:t>
            </w:r>
            <w:proofErr w:type="spellEnd"/>
            <w:r w:rsidRPr="009B5457">
              <w:rPr>
                <w:rFonts w:asciiTheme="majorBidi" w:hAnsiTheme="majorBidi" w:cstheme="majorBidi"/>
                <w:szCs w:val="24"/>
              </w:rPr>
              <w:t xml:space="preserve"> </w:t>
            </w:r>
            <w:proofErr w:type="spellStart"/>
            <w:r w:rsidRPr="009B5457">
              <w:rPr>
                <w:rFonts w:asciiTheme="majorBidi" w:hAnsiTheme="majorBidi" w:cstheme="majorBidi"/>
                <w:szCs w:val="24"/>
              </w:rPr>
              <w:t>Burgas</w:t>
            </w:r>
            <w:proofErr w:type="spellEnd"/>
            <w:r w:rsidRPr="009B5457">
              <w:rPr>
                <w:rFonts w:asciiTheme="majorBidi" w:hAnsiTheme="majorBidi" w:cstheme="majorBidi"/>
                <w:szCs w:val="24"/>
              </w:rPr>
              <w:t>” AD</w:t>
            </w:r>
          </w:p>
          <w:p w14:paraId="57F499DB" w14:textId="77777777" w:rsidR="00137B9C" w:rsidRPr="009B5457" w:rsidRDefault="00137B9C" w:rsidP="00137B9C">
            <w:pPr>
              <w:rPr>
                <w:rFonts w:asciiTheme="majorBidi" w:hAnsiTheme="majorBidi" w:cstheme="majorBidi"/>
                <w:szCs w:val="24"/>
              </w:rPr>
            </w:pPr>
            <w:r w:rsidRPr="009B5457">
              <w:rPr>
                <w:rFonts w:asciiTheme="majorBidi" w:hAnsiTheme="majorBidi" w:cstheme="majorBidi"/>
                <w:szCs w:val="24"/>
              </w:rPr>
              <w:t xml:space="preserve">8104 Burgas, Bulgaria to the attention of Mr. Evgeni </w:t>
            </w:r>
            <w:proofErr w:type="spellStart"/>
            <w:r w:rsidRPr="009B5457">
              <w:rPr>
                <w:rFonts w:asciiTheme="majorBidi" w:hAnsiTheme="majorBidi" w:cstheme="majorBidi"/>
                <w:szCs w:val="24"/>
              </w:rPr>
              <w:t>Maniakhine</w:t>
            </w:r>
            <w:proofErr w:type="spellEnd"/>
            <w:r w:rsidRPr="009B5457">
              <w:rPr>
                <w:rFonts w:asciiTheme="majorBidi" w:hAnsiTheme="majorBidi" w:cstheme="majorBidi"/>
                <w:szCs w:val="24"/>
              </w:rPr>
              <w:t xml:space="preserve"> - Chairman of the Management Board</w:t>
            </w:r>
          </w:p>
        </w:tc>
      </w:tr>
      <w:tr w:rsidR="00137B9C" w:rsidRPr="009B5457" w14:paraId="0361F786" w14:textId="77777777" w:rsidTr="007E31FF">
        <w:tblPrEx>
          <w:tblBorders>
            <w:insideH w:val="single" w:sz="8" w:space="0" w:color="000000"/>
          </w:tblBorders>
        </w:tblPrEx>
        <w:trPr>
          <w:trHeight w:val="279"/>
        </w:trPr>
        <w:tc>
          <w:tcPr>
            <w:tcW w:w="39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F05CC2" w14:textId="77777777" w:rsidR="00137B9C" w:rsidRPr="009B5457" w:rsidRDefault="00137B9C" w:rsidP="00137B9C">
            <w:pPr>
              <w:spacing w:after="60"/>
            </w:pPr>
            <w:r w:rsidRPr="009B5457">
              <w:t>4.3.Mailing address for original bid bond</w:t>
            </w:r>
          </w:p>
        </w:tc>
        <w:tc>
          <w:tcPr>
            <w:tcW w:w="6237" w:type="dxa"/>
            <w:tcBorders>
              <w:top w:val="single" w:sz="4" w:space="0" w:color="auto"/>
              <w:left w:val="single" w:sz="4" w:space="0" w:color="auto"/>
              <w:bottom w:val="single" w:sz="4" w:space="0" w:color="auto"/>
              <w:right w:val="single" w:sz="4" w:space="0" w:color="auto"/>
            </w:tcBorders>
            <w:shd w:val="clear" w:color="auto" w:fill="FFFFFF" w:themeFill="background1"/>
          </w:tcPr>
          <w:p w14:paraId="702332A0" w14:textId="77777777" w:rsidR="00137B9C" w:rsidRPr="009B5457" w:rsidRDefault="00137B9C" w:rsidP="00137B9C">
            <w:pPr>
              <w:rPr>
                <w:rFonts w:asciiTheme="majorBidi" w:hAnsiTheme="majorBidi" w:cstheme="majorBidi"/>
                <w:szCs w:val="24"/>
              </w:rPr>
            </w:pPr>
            <w:r w:rsidRPr="009B5457">
              <w:rPr>
                <w:rFonts w:asciiTheme="majorBidi" w:hAnsiTheme="majorBidi" w:cstheme="majorBidi"/>
                <w:szCs w:val="24"/>
              </w:rPr>
              <w:t xml:space="preserve">„LUKOIL </w:t>
            </w:r>
            <w:proofErr w:type="spellStart"/>
            <w:r w:rsidRPr="009B5457">
              <w:rPr>
                <w:rFonts w:asciiTheme="majorBidi" w:hAnsiTheme="majorBidi" w:cstheme="majorBidi"/>
                <w:szCs w:val="24"/>
              </w:rPr>
              <w:t>Neftohim</w:t>
            </w:r>
            <w:proofErr w:type="spellEnd"/>
            <w:r w:rsidRPr="009B5457">
              <w:rPr>
                <w:rFonts w:asciiTheme="majorBidi" w:hAnsiTheme="majorBidi" w:cstheme="majorBidi"/>
                <w:szCs w:val="24"/>
              </w:rPr>
              <w:t xml:space="preserve"> </w:t>
            </w:r>
            <w:proofErr w:type="spellStart"/>
            <w:r w:rsidRPr="009B5457">
              <w:rPr>
                <w:rFonts w:asciiTheme="majorBidi" w:hAnsiTheme="majorBidi" w:cstheme="majorBidi"/>
                <w:szCs w:val="24"/>
              </w:rPr>
              <w:t>Burgas</w:t>
            </w:r>
            <w:proofErr w:type="spellEnd"/>
            <w:r w:rsidRPr="009B5457">
              <w:rPr>
                <w:rFonts w:asciiTheme="majorBidi" w:hAnsiTheme="majorBidi" w:cstheme="majorBidi"/>
                <w:szCs w:val="24"/>
              </w:rPr>
              <w:t>” AD</w:t>
            </w:r>
          </w:p>
          <w:p w14:paraId="115A0E27" w14:textId="77777777" w:rsidR="00137B9C" w:rsidRPr="009B5457" w:rsidRDefault="00137B9C" w:rsidP="00137B9C">
            <w:pPr>
              <w:rPr>
                <w:szCs w:val="24"/>
              </w:rPr>
            </w:pPr>
            <w:r w:rsidRPr="009B5457">
              <w:rPr>
                <w:rFonts w:asciiTheme="majorBidi" w:hAnsiTheme="majorBidi" w:cstheme="majorBidi"/>
                <w:szCs w:val="24"/>
              </w:rPr>
              <w:t xml:space="preserve">8104 Burgas, Bulgaria to the attention of Mr. </w:t>
            </w:r>
            <w:r w:rsidRPr="009B5457">
              <w:rPr>
                <w:szCs w:val="24"/>
              </w:rPr>
              <w:t xml:space="preserve">Evgeni </w:t>
            </w:r>
            <w:proofErr w:type="spellStart"/>
            <w:r w:rsidRPr="009B5457">
              <w:rPr>
                <w:szCs w:val="24"/>
              </w:rPr>
              <w:t>Maniakhine</w:t>
            </w:r>
            <w:proofErr w:type="spellEnd"/>
            <w:r w:rsidRPr="009B5457">
              <w:rPr>
                <w:szCs w:val="24"/>
              </w:rPr>
              <w:t xml:space="preserve"> - Chairman of the Management Board</w:t>
            </w:r>
          </w:p>
          <w:p w14:paraId="46DDA28B" w14:textId="7FDC27F4" w:rsidR="00137B9C" w:rsidRPr="009B5457" w:rsidRDefault="00137B9C" w:rsidP="00137B9C">
            <w:pPr>
              <w:rPr>
                <w:szCs w:val="24"/>
              </w:rPr>
            </w:pPr>
            <w:r w:rsidRPr="009B5457">
              <w:rPr>
                <w:szCs w:val="24"/>
              </w:rPr>
              <w:t xml:space="preserve">The amount and currency of the Bid security </w:t>
            </w:r>
            <w:r w:rsidR="00AD7265" w:rsidRPr="00AD7265">
              <w:rPr>
                <w:b/>
                <w:bCs/>
                <w:szCs w:val="24"/>
                <w:lang w:val="bg-BG"/>
              </w:rPr>
              <w:t>10</w:t>
            </w:r>
            <w:r w:rsidRPr="009B5457">
              <w:rPr>
                <w:b/>
                <w:szCs w:val="24"/>
              </w:rPr>
              <w:t xml:space="preserve"> 000 EUR</w:t>
            </w:r>
            <w:r w:rsidRPr="009B5457">
              <w:rPr>
                <w:szCs w:val="24"/>
              </w:rPr>
              <w:t xml:space="preserve"> </w:t>
            </w:r>
          </w:p>
          <w:p w14:paraId="3FB18710" w14:textId="77777777" w:rsidR="00137B9C" w:rsidRPr="009B5457" w:rsidRDefault="00137B9C" w:rsidP="00137B9C">
            <w:pPr>
              <w:rPr>
                <w:szCs w:val="24"/>
              </w:rPr>
            </w:pPr>
            <w:r w:rsidRPr="009B5457">
              <w:rPr>
                <w:szCs w:val="24"/>
              </w:rPr>
              <w:t>Client’s Bank Details are:</w:t>
            </w:r>
          </w:p>
          <w:p w14:paraId="18973F1E" w14:textId="77777777" w:rsidR="00137B9C" w:rsidRPr="009B5457" w:rsidRDefault="00137B9C" w:rsidP="00137B9C">
            <w:pPr>
              <w:rPr>
                <w:szCs w:val="24"/>
              </w:rPr>
            </w:pPr>
          </w:p>
          <w:p w14:paraId="7D5D0E41" w14:textId="77777777" w:rsidR="00137B9C" w:rsidRPr="009B5457" w:rsidRDefault="00137B9C" w:rsidP="00137B9C">
            <w:pPr>
              <w:rPr>
                <w:szCs w:val="24"/>
              </w:rPr>
            </w:pPr>
            <w:r w:rsidRPr="009B5457">
              <w:rPr>
                <w:szCs w:val="24"/>
              </w:rPr>
              <w:t>For payment in EUR:</w:t>
            </w:r>
          </w:p>
          <w:p w14:paraId="75F8C1D4" w14:textId="77777777" w:rsidR="00137B9C" w:rsidRPr="009B5457" w:rsidRDefault="00137B9C" w:rsidP="00137B9C">
            <w:pPr>
              <w:rPr>
                <w:szCs w:val="24"/>
              </w:rPr>
            </w:pPr>
            <w:r w:rsidRPr="009B5457">
              <w:rPr>
                <w:szCs w:val="24"/>
              </w:rPr>
              <w:t>UNICREDIT BULBANK AD,</w:t>
            </w:r>
          </w:p>
          <w:p w14:paraId="6330E9B5" w14:textId="77777777" w:rsidR="00137B9C" w:rsidRPr="009B5457" w:rsidRDefault="00137B9C" w:rsidP="00137B9C">
            <w:pPr>
              <w:rPr>
                <w:szCs w:val="24"/>
              </w:rPr>
            </w:pPr>
            <w:r w:rsidRPr="009B5457">
              <w:rPr>
                <w:szCs w:val="24"/>
              </w:rPr>
              <w:t xml:space="preserve">1000 Sofia, Sveta </w:t>
            </w:r>
            <w:proofErr w:type="spellStart"/>
            <w:r w:rsidRPr="009B5457">
              <w:rPr>
                <w:szCs w:val="24"/>
              </w:rPr>
              <w:t>Nedelya</w:t>
            </w:r>
            <w:proofErr w:type="spellEnd"/>
            <w:r w:rsidRPr="009B5457">
              <w:rPr>
                <w:szCs w:val="24"/>
              </w:rPr>
              <w:t xml:space="preserve"> </w:t>
            </w:r>
            <w:proofErr w:type="spellStart"/>
            <w:r w:rsidRPr="009B5457">
              <w:rPr>
                <w:szCs w:val="24"/>
              </w:rPr>
              <w:t>Sq</w:t>
            </w:r>
            <w:proofErr w:type="spellEnd"/>
            <w:r w:rsidRPr="009B5457">
              <w:rPr>
                <w:szCs w:val="24"/>
              </w:rPr>
              <w:t>, 7</w:t>
            </w:r>
          </w:p>
          <w:p w14:paraId="6682C328" w14:textId="77777777" w:rsidR="00137B9C" w:rsidRPr="009B5457" w:rsidRDefault="00137B9C" w:rsidP="00137B9C">
            <w:pPr>
              <w:rPr>
                <w:szCs w:val="24"/>
              </w:rPr>
            </w:pPr>
            <w:r w:rsidRPr="009B5457">
              <w:rPr>
                <w:szCs w:val="24"/>
              </w:rPr>
              <w:t>SWIFT/ BIC: UNCRBGSF</w:t>
            </w:r>
          </w:p>
          <w:p w14:paraId="4185BFC8" w14:textId="77777777" w:rsidR="00137B9C" w:rsidRPr="009B5457" w:rsidRDefault="00137B9C" w:rsidP="00137B9C">
            <w:pPr>
              <w:rPr>
                <w:szCs w:val="24"/>
              </w:rPr>
            </w:pPr>
            <w:r w:rsidRPr="009B5457">
              <w:rPr>
                <w:szCs w:val="24"/>
              </w:rPr>
              <w:t>IBAN: BG98 UNCR 7000 1520 7506 29</w:t>
            </w:r>
          </w:p>
          <w:p w14:paraId="431B24DD" w14:textId="77777777" w:rsidR="00137B9C" w:rsidRPr="009B5457" w:rsidRDefault="00137B9C" w:rsidP="00137B9C">
            <w:pPr>
              <w:rPr>
                <w:szCs w:val="24"/>
              </w:rPr>
            </w:pPr>
            <w:r w:rsidRPr="009B5457">
              <w:rPr>
                <w:szCs w:val="24"/>
              </w:rPr>
              <w:t>or The Bid Bond bank guarantee is acceptable too (according to Form 4)</w:t>
            </w:r>
          </w:p>
        </w:tc>
      </w:tr>
      <w:tr w:rsidR="00137B9C" w:rsidRPr="009B5457" w14:paraId="16FFF212" w14:textId="77777777" w:rsidTr="007E31FF">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vAlign w:val="center"/>
          </w:tcPr>
          <w:p w14:paraId="60617CDC" w14:textId="77777777" w:rsidR="00137B9C" w:rsidRPr="009B5457" w:rsidRDefault="00137B9C" w:rsidP="00137B9C">
            <w:pPr>
              <w:tabs>
                <w:tab w:val="right" w:pos="7254"/>
              </w:tabs>
              <w:spacing w:before="60" w:after="60"/>
              <w:jc w:val="center"/>
              <w:rPr>
                <w:rFonts w:asciiTheme="majorBidi" w:hAnsiTheme="majorBidi" w:cstheme="majorBidi"/>
                <w:b/>
                <w:szCs w:val="24"/>
              </w:rPr>
            </w:pPr>
            <w:r w:rsidRPr="009B5457">
              <w:rPr>
                <w:b/>
                <w:bCs/>
                <w:szCs w:val="24"/>
                <w:bdr w:val="nil"/>
              </w:rPr>
              <w:t>5.  Preparation of the Bid</w:t>
            </w:r>
          </w:p>
        </w:tc>
      </w:tr>
      <w:tr w:rsidR="00137B9C" w:rsidRPr="009B5457" w14:paraId="17EECF5C" w14:textId="77777777" w:rsidTr="009E3026">
        <w:tblPrEx>
          <w:tblBorders>
            <w:insideH w:val="single" w:sz="8" w:space="0" w:color="000000"/>
          </w:tblBorders>
        </w:tblPrEx>
        <w:trPr>
          <w:trHeight w:val="70"/>
        </w:trPr>
        <w:tc>
          <w:tcPr>
            <w:tcW w:w="3970" w:type="dxa"/>
            <w:tcBorders>
              <w:top w:val="single" w:sz="4" w:space="0" w:color="auto"/>
              <w:left w:val="single" w:sz="4" w:space="0" w:color="auto"/>
              <w:bottom w:val="single" w:sz="4" w:space="0" w:color="auto"/>
              <w:right w:val="single" w:sz="4" w:space="0" w:color="auto"/>
            </w:tcBorders>
          </w:tcPr>
          <w:p w14:paraId="73F65076" w14:textId="77777777" w:rsidR="00137B9C" w:rsidRPr="009B5457" w:rsidRDefault="00137B9C" w:rsidP="00137B9C">
            <w:pPr>
              <w:tabs>
                <w:tab w:val="left" w:pos="460"/>
              </w:tabs>
              <w:spacing w:before="60" w:after="60"/>
              <w:rPr>
                <w:rFonts w:asciiTheme="majorBidi" w:hAnsiTheme="majorBidi" w:cstheme="majorBidi"/>
                <w:szCs w:val="24"/>
              </w:rPr>
            </w:pPr>
            <w:r w:rsidRPr="009B5457">
              <w:rPr>
                <w:szCs w:val="24"/>
                <w:bdr w:val="nil"/>
              </w:rPr>
              <w:lastRenderedPageBreak/>
              <w:t>5.1.</w:t>
            </w:r>
            <w:r w:rsidRPr="009B5457">
              <w:rPr>
                <w:szCs w:val="24"/>
                <w:bdr w:val="nil"/>
              </w:rPr>
              <w:tab/>
              <w:t>Language of the Bid and communication language</w:t>
            </w:r>
          </w:p>
        </w:tc>
        <w:tc>
          <w:tcPr>
            <w:tcW w:w="6237" w:type="dxa"/>
            <w:tcBorders>
              <w:top w:val="single" w:sz="4" w:space="0" w:color="auto"/>
              <w:left w:val="single" w:sz="4" w:space="0" w:color="auto"/>
              <w:bottom w:val="single" w:sz="4" w:space="0" w:color="auto"/>
              <w:right w:val="single" w:sz="4" w:space="0" w:color="auto"/>
            </w:tcBorders>
          </w:tcPr>
          <w:p w14:paraId="4B79BA59" w14:textId="77777777" w:rsidR="00137B9C" w:rsidRPr="009B5457" w:rsidRDefault="00137B9C" w:rsidP="009B0B6B">
            <w:pPr>
              <w:spacing w:before="60" w:after="60"/>
              <w:rPr>
                <w:rFonts w:asciiTheme="majorBidi" w:hAnsiTheme="majorBidi" w:cstheme="majorBidi"/>
                <w:szCs w:val="24"/>
                <w:lang w:eastAsia="ru-RU"/>
              </w:rPr>
            </w:pPr>
            <w:r w:rsidRPr="009B5457">
              <w:rPr>
                <w:szCs w:val="24"/>
                <w:bdr w:val="nil"/>
                <w:lang w:eastAsia="ru-RU"/>
              </w:rPr>
              <w:t>English</w:t>
            </w:r>
            <w:r w:rsidR="009B0B6B">
              <w:rPr>
                <w:szCs w:val="24"/>
                <w:bdr w:val="nil"/>
                <w:lang w:val="bg-BG" w:eastAsia="ru-RU"/>
              </w:rPr>
              <w:t xml:space="preserve"> </w:t>
            </w:r>
            <w:r w:rsidR="009B0B6B" w:rsidRPr="009B0B6B">
              <w:rPr>
                <w:szCs w:val="24"/>
                <w:bdr w:val="nil"/>
                <w:lang w:val="bg-BG" w:eastAsia="ru-RU"/>
              </w:rPr>
              <w:t>language</w:t>
            </w:r>
            <w:r w:rsidRPr="009B5457">
              <w:rPr>
                <w:szCs w:val="24"/>
                <w:bdr w:val="nil"/>
                <w:lang w:eastAsia="ru-RU"/>
              </w:rPr>
              <w:t xml:space="preserve"> </w:t>
            </w:r>
          </w:p>
        </w:tc>
      </w:tr>
      <w:tr w:rsidR="00137B9C" w:rsidRPr="009B5457" w14:paraId="34448A26" w14:textId="77777777" w:rsidTr="009E3026">
        <w:tblPrEx>
          <w:tblBorders>
            <w:insideH w:val="single" w:sz="8" w:space="0" w:color="000000"/>
          </w:tblBorders>
        </w:tblPrEx>
        <w:tc>
          <w:tcPr>
            <w:tcW w:w="3970" w:type="dxa"/>
            <w:tcBorders>
              <w:top w:val="single" w:sz="4" w:space="0" w:color="auto"/>
              <w:left w:val="single" w:sz="4" w:space="0" w:color="auto"/>
              <w:bottom w:val="single" w:sz="4" w:space="0" w:color="auto"/>
              <w:right w:val="single" w:sz="4" w:space="0" w:color="auto"/>
            </w:tcBorders>
          </w:tcPr>
          <w:p w14:paraId="3F95CCE5" w14:textId="77777777" w:rsidR="00137B9C" w:rsidRPr="009B5457" w:rsidRDefault="00137B9C" w:rsidP="00137B9C">
            <w:pPr>
              <w:pStyle w:val="a9"/>
              <w:numPr>
                <w:ilvl w:val="1"/>
                <w:numId w:val="3"/>
              </w:numPr>
              <w:tabs>
                <w:tab w:val="left" w:pos="460"/>
              </w:tabs>
              <w:spacing w:before="60" w:after="60"/>
              <w:contextualSpacing w:val="0"/>
              <w:rPr>
                <w:rFonts w:asciiTheme="majorBidi" w:hAnsiTheme="majorBidi" w:cstheme="majorBidi"/>
                <w:lang w:val="en-US"/>
              </w:rPr>
            </w:pPr>
            <w:r w:rsidRPr="009B5457">
              <w:rPr>
                <w:rFonts w:ascii="Times New Roman" w:hAnsi="Times New Roman"/>
                <w:bdr w:val="nil"/>
                <w:lang w:val="en-US"/>
              </w:rPr>
              <w:tab/>
              <w:t xml:space="preserve">Currency. </w:t>
            </w:r>
          </w:p>
        </w:tc>
        <w:tc>
          <w:tcPr>
            <w:tcW w:w="6237" w:type="dxa"/>
            <w:tcBorders>
              <w:top w:val="single" w:sz="4" w:space="0" w:color="auto"/>
              <w:left w:val="single" w:sz="4" w:space="0" w:color="auto"/>
              <w:bottom w:val="single" w:sz="4" w:space="0" w:color="auto"/>
              <w:right w:val="single" w:sz="4" w:space="0" w:color="auto"/>
            </w:tcBorders>
          </w:tcPr>
          <w:p w14:paraId="70E24A2D" w14:textId="77777777" w:rsidR="00137B9C" w:rsidRPr="00CE4869" w:rsidRDefault="00137B9C" w:rsidP="00137B9C">
            <w:pPr>
              <w:spacing w:before="60" w:after="60"/>
              <w:rPr>
                <w:rFonts w:asciiTheme="majorBidi" w:hAnsiTheme="majorBidi" w:cstheme="majorBidi"/>
                <w:b/>
                <w:szCs w:val="24"/>
                <w:lang w:eastAsia="ru-RU"/>
              </w:rPr>
            </w:pPr>
            <w:r>
              <w:rPr>
                <w:b/>
                <w:bCs/>
                <w:szCs w:val="24"/>
                <w:bdr w:val="nil"/>
                <w:lang w:eastAsia="ru-RU"/>
              </w:rPr>
              <w:t>BGN</w:t>
            </w:r>
          </w:p>
        </w:tc>
      </w:tr>
      <w:tr w:rsidR="00137B9C" w:rsidRPr="009B5457" w14:paraId="0F07D9BB" w14:textId="77777777" w:rsidTr="009E3026">
        <w:tblPrEx>
          <w:tblBorders>
            <w:insideH w:val="single" w:sz="8" w:space="0" w:color="000000"/>
          </w:tblBorders>
        </w:tblPrEx>
        <w:tc>
          <w:tcPr>
            <w:tcW w:w="3970" w:type="dxa"/>
            <w:tcBorders>
              <w:top w:val="single" w:sz="4" w:space="0" w:color="auto"/>
              <w:left w:val="single" w:sz="4" w:space="0" w:color="auto"/>
              <w:bottom w:val="single" w:sz="4" w:space="0" w:color="auto"/>
              <w:right w:val="single" w:sz="4" w:space="0" w:color="auto"/>
            </w:tcBorders>
          </w:tcPr>
          <w:p w14:paraId="44749990" w14:textId="77777777" w:rsidR="00137B9C" w:rsidRPr="009B5457" w:rsidRDefault="00137B9C" w:rsidP="00137B9C">
            <w:pPr>
              <w:pStyle w:val="a9"/>
              <w:numPr>
                <w:ilvl w:val="1"/>
                <w:numId w:val="3"/>
              </w:numPr>
              <w:tabs>
                <w:tab w:val="left" w:pos="460"/>
              </w:tabs>
              <w:spacing w:before="60" w:after="60"/>
              <w:contextualSpacing w:val="0"/>
              <w:rPr>
                <w:rFonts w:asciiTheme="majorBidi" w:hAnsiTheme="majorBidi" w:cstheme="majorBidi"/>
                <w:lang w:val="en-US"/>
              </w:rPr>
            </w:pPr>
            <w:r w:rsidRPr="009B5457">
              <w:rPr>
                <w:rFonts w:ascii="Times New Roman" w:hAnsi="Times New Roman"/>
                <w:bdr w:val="nil"/>
                <w:lang w:val="en-US"/>
              </w:rPr>
              <w:tab/>
              <w:t>Bid validity period.</w:t>
            </w:r>
          </w:p>
        </w:tc>
        <w:tc>
          <w:tcPr>
            <w:tcW w:w="6237" w:type="dxa"/>
            <w:tcBorders>
              <w:top w:val="single" w:sz="4" w:space="0" w:color="auto"/>
              <w:left w:val="single" w:sz="4" w:space="0" w:color="auto"/>
              <w:bottom w:val="single" w:sz="4" w:space="0" w:color="auto"/>
              <w:right w:val="single" w:sz="4" w:space="0" w:color="auto"/>
            </w:tcBorders>
          </w:tcPr>
          <w:p w14:paraId="48340746" w14:textId="77777777" w:rsidR="00137B9C" w:rsidRPr="009B5457" w:rsidRDefault="00970DE0" w:rsidP="00137B9C">
            <w:pPr>
              <w:tabs>
                <w:tab w:val="right" w:pos="7254"/>
              </w:tabs>
              <w:spacing w:before="60" w:after="60"/>
              <w:rPr>
                <w:rFonts w:asciiTheme="majorBidi" w:hAnsiTheme="majorBidi" w:cstheme="majorBidi"/>
                <w:szCs w:val="24"/>
              </w:rPr>
            </w:pPr>
            <w:r w:rsidRPr="00970DE0">
              <w:rPr>
                <w:rFonts w:asciiTheme="majorBidi" w:hAnsiTheme="majorBidi" w:cstheme="majorBidi"/>
                <w:szCs w:val="24"/>
              </w:rPr>
              <w:t>BIDS shall be valid within 180 days following BID submission deadline as specified in the Invitation to Tender.</w:t>
            </w:r>
          </w:p>
        </w:tc>
      </w:tr>
      <w:tr w:rsidR="00137B9C" w:rsidRPr="009B5457" w14:paraId="014DE3F8" w14:textId="77777777" w:rsidTr="004040E6">
        <w:tblPrEx>
          <w:tblBorders>
            <w:insideH w:val="single" w:sz="8" w:space="0" w:color="000000"/>
          </w:tblBorders>
        </w:tblPrEx>
        <w:tc>
          <w:tcPr>
            <w:tcW w:w="3970" w:type="dxa"/>
            <w:tcBorders>
              <w:top w:val="single" w:sz="4" w:space="0" w:color="auto"/>
              <w:left w:val="single" w:sz="4" w:space="0" w:color="auto"/>
              <w:bottom w:val="single" w:sz="4" w:space="0" w:color="auto"/>
              <w:right w:val="single" w:sz="4" w:space="0" w:color="auto"/>
            </w:tcBorders>
            <w:vAlign w:val="center"/>
          </w:tcPr>
          <w:p w14:paraId="3B38917B" w14:textId="77777777" w:rsidR="00137B9C" w:rsidRPr="00137B9C" w:rsidRDefault="00137B9C" w:rsidP="00137B9C">
            <w:pPr>
              <w:spacing w:after="60"/>
            </w:pPr>
            <w:r w:rsidRPr="00137B9C">
              <w:t>5.4.</w:t>
            </w:r>
            <w:r w:rsidRPr="00137B9C">
              <w:rPr>
                <w:sz w:val="22"/>
                <w:szCs w:val="22"/>
              </w:rPr>
              <w:t xml:space="preserve"> </w:t>
            </w:r>
            <w:r w:rsidRPr="00137B9C">
              <w:rPr>
                <w:rFonts w:asciiTheme="majorBidi" w:hAnsiTheme="majorBidi" w:cstheme="majorBidi"/>
                <w:lang w:val="bg-BG"/>
              </w:rPr>
              <w:t>The amount and currency of the Contract performance Bond</w:t>
            </w:r>
            <w:r w:rsidRPr="00137B9C">
              <w:t xml:space="preserve"> </w:t>
            </w:r>
          </w:p>
        </w:tc>
        <w:tc>
          <w:tcPr>
            <w:tcW w:w="6237" w:type="dxa"/>
            <w:tcBorders>
              <w:top w:val="single" w:sz="4" w:space="0" w:color="auto"/>
              <w:left w:val="single" w:sz="4" w:space="0" w:color="auto"/>
              <w:bottom w:val="single" w:sz="4" w:space="0" w:color="auto"/>
              <w:right w:val="single" w:sz="4" w:space="0" w:color="auto"/>
            </w:tcBorders>
          </w:tcPr>
          <w:p w14:paraId="0431FE85" w14:textId="69C710C8" w:rsidR="00137B9C" w:rsidRPr="002707EB" w:rsidRDefault="00137B9C" w:rsidP="00137B9C">
            <w:pPr>
              <w:tabs>
                <w:tab w:val="right" w:pos="7254"/>
              </w:tabs>
              <w:spacing w:before="60" w:after="60"/>
              <w:rPr>
                <w:szCs w:val="24"/>
                <w:bdr w:val="nil"/>
              </w:rPr>
            </w:pPr>
            <w:r w:rsidRPr="002707EB">
              <w:rPr>
                <w:szCs w:val="24"/>
                <w:bdr w:val="nil"/>
              </w:rPr>
              <w:t xml:space="preserve">The Contractor, along with the signed Contract or within 15 calendar days after the date of Contract signing, shall present a Performance Bank Guarantee in the amount of </w:t>
            </w:r>
            <w:r w:rsidR="00AD7265">
              <w:rPr>
                <w:szCs w:val="24"/>
                <w:bdr w:val="nil"/>
                <w:lang w:val="bg-BG"/>
              </w:rPr>
              <w:t>5</w:t>
            </w:r>
            <w:r w:rsidR="00B53523">
              <w:rPr>
                <w:szCs w:val="24"/>
                <w:bdr w:val="nil"/>
                <w:lang w:val="bg-BG"/>
              </w:rPr>
              <w:t xml:space="preserve"> </w:t>
            </w:r>
            <w:r w:rsidRPr="00254517">
              <w:rPr>
                <w:szCs w:val="24"/>
                <w:bdr w:val="nil"/>
              </w:rPr>
              <w:t>%</w:t>
            </w:r>
            <w:r>
              <w:rPr>
                <w:szCs w:val="24"/>
                <w:bdr w:val="nil"/>
                <w:lang w:val="bg-BG"/>
              </w:rPr>
              <w:t xml:space="preserve"> </w:t>
            </w:r>
            <w:r w:rsidRPr="00254517">
              <w:rPr>
                <w:szCs w:val="24"/>
                <w:bdr w:val="nil"/>
              </w:rPr>
              <w:t>of the average annual maximum contract value, rounded to thousands</w:t>
            </w:r>
            <w:r>
              <w:rPr>
                <w:szCs w:val="24"/>
                <w:bdr w:val="nil"/>
                <w:lang w:val="bg-BG"/>
              </w:rPr>
              <w:t xml:space="preserve"> </w:t>
            </w:r>
            <w:r w:rsidRPr="002707EB">
              <w:rPr>
                <w:szCs w:val="24"/>
                <w:bdr w:val="nil"/>
              </w:rPr>
              <w:t>with a validity period of 30 (thirty) days after the date of:</w:t>
            </w:r>
          </w:p>
          <w:p w14:paraId="0CFDD7D6" w14:textId="77777777" w:rsidR="00137B9C" w:rsidRPr="001C0D8D" w:rsidRDefault="00137B9C" w:rsidP="00137B9C">
            <w:pPr>
              <w:tabs>
                <w:tab w:val="right" w:pos="7254"/>
              </w:tabs>
              <w:spacing w:before="60" w:after="60"/>
              <w:rPr>
                <w:szCs w:val="24"/>
                <w:bdr w:val="nil"/>
              </w:rPr>
            </w:pPr>
            <w:r w:rsidRPr="002707EB">
              <w:rPr>
                <w:szCs w:val="24"/>
                <w:bdr w:val="nil"/>
              </w:rPr>
              <w:t>- guarantee period expiry as per the period agreed in the Contract.</w:t>
            </w:r>
          </w:p>
        </w:tc>
      </w:tr>
      <w:tr w:rsidR="00137B9C" w:rsidRPr="009B5457" w14:paraId="46EE1255" w14:textId="77777777" w:rsidTr="009E3026">
        <w:tblPrEx>
          <w:tblBorders>
            <w:insideH w:val="single" w:sz="8" w:space="0" w:color="000000"/>
          </w:tblBorders>
        </w:tblPrEx>
        <w:tc>
          <w:tcPr>
            <w:tcW w:w="3970" w:type="dxa"/>
            <w:tcBorders>
              <w:top w:val="single" w:sz="4" w:space="0" w:color="auto"/>
              <w:left w:val="single" w:sz="4" w:space="0" w:color="auto"/>
              <w:bottom w:val="single" w:sz="4" w:space="0" w:color="auto"/>
              <w:right w:val="single" w:sz="4" w:space="0" w:color="auto"/>
            </w:tcBorders>
            <w:vAlign w:val="center"/>
          </w:tcPr>
          <w:p w14:paraId="242F4F8D" w14:textId="77777777" w:rsidR="00137B9C" w:rsidRPr="009B5457" w:rsidRDefault="00137B9C" w:rsidP="00137B9C">
            <w:pPr>
              <w:spacing w:after="60"/>
            </w:pPr>
            <w:r w:rsidRPr="009B5457">
              <w:t>5.5. Specifics of the taxation in the country of implementation of the project and incorporation of the Customer.</w:t>
            </w:r>
          </w:p>
        </w:tc>
        <w:tc>
          <w:tcPr>
            <w:tcW w:w="6237" w:type="dxa"/>
            <w:tcBorders>
              <w:top w:val="single" w:sz="4" w:space="0" w:color="auto"/>
              <w:left w:val="single" w:sz="4" w:space="0" w:color="auto"/>
              <w:bottom w:val="single" w:sz="4" w:space="0" w:color="auto"/>
              <w:right w:val="single" w:sz="4" w:space="0" w:color="auto"/>
            </w:tcBorders>
            <w:vAlign w:val="center"/>
          </w:tcPr>
          <w:p w14:paraId="460B9F60" w14:textId="77777777" w:rsidR="00137B9C" w:rsidRPr="009B5457" w:rsidRDefault="00137B9C" w:rsidP="00137B9C">
            <w:pPr>
              <w:tabs>
                <w:tab w:val="right" w:pos="7254"/>
              </w:tabs>
              <w:spacing w:after="60" w:line="276" w:lineRule="auto"/>
              <w:jc w:val="left"/>
              <w:rPr>
                <w:szCs w:val="24"/>
              </w:rPr>
            </w:pPr>
            <w:r w:rsidRPr="009B5457">
              <w:rPr>
                <w:szCs w:val="24"/>
              </w:rPr>
              <w:t>According to Bulgarian legislation.</w:t>
            </w:r>
          </w:p>
        </w:tc>
      </w:tr>
      <w:tr w:rsidR="00137B9C" w:rsidRPr="009B5457" w14:paraId="245DC874"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364230FA" w14:textId="77777777" w:rsidR="00137B9C" w:rsidRPr="009B5457" w:rsidRDefault="00137B9C" w:rsidP="00137B9C">
            <w:pPr>
              <w:tabs>
                <w:tab w:val="right" w:pos="7434"/>
              </w:tabs>
              <w:spacing w:before="60" w:after="60"/>
              <w:rPr>
                <w:rFonts w:asciiTheme="majorBidi" w:hAnsiTheme="majorBidi" w:cstheme="majorBidi"/>
                <w:b/>
                <w:szCs w:val="24"/>
              </w:rPr>
            </w:pPr>
            <w:r w:rsidRPr="009B5457">
              <w:rPr>
                <w:b/>
                <w:bCs/>
                <w:szCs w:val="24"/>
                <w:bdr w:val="nil"/>
              </w:rPr>
              <w:t>6.  Receipt and opening of the Bids</w:t>
            </w:r>
          </w:p>
        </w:tc>
      </w:tr>
      <w:tr w:rsidR="00137B9C" w:rsidRPr="009B5457" w14:paraId="7C5A160B" w14:textId="77777777" w:rsidTr="009E3026">
        <w:tblPrEx>
          <w:tblBorders>
            <w:insideH w:val="single" w:sz="8" w:space="0" w:color="000000"/>
          </w:tblBorders>
        </w:tblPrEx>
        <w:tc>
          <w:tcPr>
            <w:tcW w:w="3970" w:type="dxa"/>
            <w:tcBorders>
              <w:top w:val="single" w:sz="4" w:space="0" w:color="auto"/>
              <w:left w:val="single" w:sz="4" w:space="0" w:color="auto"/>
              <w:bottom w:val="single" w:sz="4" w:space="0" w:color="auto"/>
              <w:right w:val="single" w:sz="4" w:space="0" w:color="auto"/>
            </w:tcBorders>
          </w:tcPr>
          <w:p w14:paraId="3CDFD79E" w14:textId="77777777" w:rsidR="00137B9C" w:rsidRPr="009B5457" w:rsidRDefault="00137B9C" w:rsidP="00137B9C">
            <w:pPr>
              <w:pStyle w:val="a9"/>
              <w:tabs>
                <w:tab w:val="left" w:pos="431"/>
              </w:tabs>
              <w:spacing w:before="60" w:after="60"/>
              <w:ind w:left="0"/>
              <w:contextualSpacing w:val="0"/>
              <w:rPr>
                <w:rFonts w:asciiTheme="majorBidi" w:hAnsiTheme="majorBidi" w:cstheme="majorBidi"/>
                <w:lang w:val="en-US"/>
              </w:rPr>
            </w:pPr>
            <w:r w:rsidRPr="009B5457">
              <w:rPr>
                <w:rFonts w:ascii="Times New Roman" w:hAnsi="Times New Roman"/>
                <w:bdr w:val="nil"/>
                <w:lang w:val="en-US"/>
              </w:rPr>
              <w:t>6.1.</w:t>
            </w:r>
            <w:r w:rsidRPr="009B5457">
              <w:rPr>
                <w:rFonts w:ascii="Times New Roman" w:hAnsi="Times New Roman"/>
                <w:bdr w:val="nil"/>
                <w:lang w:val="en-US"/>
              </w:rPr>
              <w:tab/>
            </w:r>
            <w:r w:rsidRPr="00137B9C">
              <w:rPr>
                <w:rFonts w:asciiTheme="majorBidi" w:hAnsiTheme="majorBidi" w:cstheme="majorBidi"/>
                <w:lang w:val="bg-BG"/>
              </w:rPr>
              <w:t>Address and contact details for bid submission</w:t>
            </w:r>
          </w:p>
        </w:tc>
        <w:tc>
          <w:tcPr>
            <w:tcW w:w="6237" w:type="dxa"/>
            <w:tcBorders>
              <w:top w:val="single" w:sz="4" w:space="0" w:color="auto"/>
              <w:left w:val="single" w:sz="4" w:space="0" w:color="auto"/>
              <w:bottom w:val="single" w:sz="4" w:space="0" w:color="auto"/>
              <w:right w:val="single" w:sz="4" w:space="0" w:color="auto"/>
            </w:tcBorders>
          </w:tcPr>
          <w:p w14:paraId="725F9B31" w14:textId="77777777" w:rsidR="00137B9C" w:rsidRPr="009B5457" w:rsidRDefault="00137B9C" w:rsidP="00137B9C">
            <w:pPr>
              <w:pStyle w:val="i"/>
              <w:tabs>
                <w:tab w:val="right" w:pos="7254"/>
              </w:tabs>
              <w:suppressAutoHyphens w:val="0"/>
              <w:spacing w:before="60" w:after="60"/>
              <w:rPr>
                <w:rFonts w:ascii="Times New Roman" w:hAnsi="Times New Roman"/>
                <w:szCs w:val="24"/>
                <w:bdr w:val="nil"/>
              </w:rPr>
            </w:pPr>
            <w:r w:rsidRPr="009B5457">
              <w:rPr>
                <w:rFonts w:ascii="Times New Roman" w:hAnsi="Times New Roman"/>
                <w:szCs w:val="24"/>
                <w:bdr w:val="nil"/>
              </w:rPr>
              <w:t>Bids shall be submitted/received through the External File Services portal provided by the Tender Organizer.</w:t>
            </w:r>
          </w:p>
          <w:p w14:paraId="58D19BFD" w14:textId="1199DD91" w:rsidR="00137B9C" w:rsidRPr="009B5457" w:rsidRDefault="00137B9C" w:rsidP="00137B9C">
            <w:pPr>
              <w:pStyle w:val="i"/>
              <w:tabs>
                <w:tab w:val="right" w:pos="7254"/>
              </w:tabs>
              <w:suppressAutoHyphens w:val="0"/>
              <w:spacing w:before="60" w:after="60"/>
              <w:rPr>
                <w:rFonts w:asciiTheme="majorBidi" w:hAnsiTheme="majorBidi" w:cstheme="majorBidi"/>
                <w:szCs w:val="24"/>
              </w:rPr>
            </w:pPr>
            <w:r w:rsidRPr="009B5457">
              <w:rPr>
                <w:rFonts w:ascii="Times New Roman" w:hAnsi="Times New Roman"/>
                <w:szCs w:val="24"/>
                <w:bdr w:val="nil"/>
              </w:rPr>
              <w:t xml:space="preserve"> Original Bid Security; Form 4 by due date and original couriered to the office to the following address: „LUKOIL </w:t>
            </w:r>
            <w:proofErr w:type="spellStart"/>
            <w:r w:rsidRPr="009B5457">
              <w:rPr>
                <w:rFonts w:ascii="Times New Roman" w:hAnsi="Times New Roman"/>
                <w:szCs w:val="24"/>
                <w:bdr w:val="nil"/>
              </w:rPr>
              <w:t>Neftohim</w:t>
            </w:r>
            <w:proofErr w:type="spellEnd"/>
            <w:r w:rsidRPr="009B5457">
              <w:rPr>
                <w:rFonts w:ascii="Times New Roman" w:hAnsi="Times New Roman"/>
                <w:szCs w:val="24"/>
                <w:bdr w:val="nil"/>
              </w:rPr>
              <w:t xml:space="preserve"> </w:t>
            </w:r>
            <w:proofErr w:type="spellStart"/>
            <w:r w:rsidRPr="009B5457">
              <w:rPr>
                <w:rFonts w:ascii="Times New Roman" w:hAnsi="Times New Roman"/>
                <w:szCs w:val="24"/>
                <w:bdr w:val="nil"/>
              </w:rPr>
              <w:t>Burgas</w:t>
            </w:r>
            <w:proofErr w:type="spellEnd"/>
            <w:r w:rsidRPr="009B5457">
              <w:rPr>
                <w:rFonts w:ascii="Times New Roman" w:hAnsi="Times New Roman"/>
                <w:szCs w:val="24"/>
                <w:bdr w:val="nil"/>
              </w:rPr>
              <w:t xml:space="preserve">” AD 8104 Burgas, Bulgaria to the attention of Mr. Evgeni </w:t>
            </w:r>
            <w:proofErr w:type="spellStart"/>
            <w:r w:rsidRPr="009B5457">
              <w:rPr>
                <w:rFonts w:ascii="Times New Roman" w:hAnsi="Times New Roman"/>
                <w:szCs w:val="24"/>
                <w:bdr w:val="nil"/>
              </w:rPr>
              <w:t>Maniakhine</w:t>
            </w:r>
            <w:proofErr w:type="spellEnd"/>
            <w:r w:rsidRPr="009B5457">
              <w:rPr>
                <w:rFonts w:ascii="Times New Roman" w:hAnsi="Times New Roman"/>
                <w:szCs w:val="24"/>
                <w:bdr w:val="nil"/>
              </w:rPr>
              <w:t xml:space="preserve"> - Chairman of the Management Board</w:t>
            </w:r>
          </w:p>
        </w:tc>
      </w:tr>
      <w:tr w:rsidR="00137B9C" w:rsidRPr="009B5457" w14:paraId="27F92204" w14:textId="77777777" w:rsidTr="009E3026">
        <w:tblPrEx>
          <w:tblBorders>
            <w:insideH w:val="single" w:sz="8" w:space="0" w:color="000000"/>
          </w:tblBorders>
        </w:tblPrEx>
        <w:tc>
          <w:tcPr>
            <w:tcW w:w="3970" w:type="dxa"/>
            <w:tcBorders>
              <w:top w:val="single" w:sz="4" w:space="0" w:color="auto"/>
              <w:left w:val="single" w:sz="4" w:space="0" w:color="auto"/>
              <w:bottom w:val="single" w:sz="4" w:space="0" w:color="auto"/>
              <w:right w:val="single" w:sz="4" w:space="0" w:color="auto"/>
            </w:tcBorders>
          </w:tcPr>
          <w:p w14:paraId="270C9BBC" w14:textId="77777777" w:rsidR="00137B9C" w:rsidRPr="00137B9C" w:rsidRDefault="00137B9C" w:rsidP="00137B9C">
            <w:pPr>
              <w:pStyle w:val="a9"/>
              <w:tabs>
                <w:tab w:val="left" w:pos="460"/>
              </w:tabs>
              <w:spacing w:before="60" w:after="60"/>
              <w:ind w:left="0"/>
              <w:contextualSpacing w:val="0"/>
              <w:rPr>
                <w:rFonts w:asciiTheme="majorBidi" w:hAnsiTheme="majorBidi" w:cstheme="majorBidi"/>
                <w:lang w:val="bg-BG"/>
              </w:rPr>
            </w:pPr>
            <w:r w:rsidRPr="00137B9C">
              <w:rPr>
                <w:rFonts w:asciiTheme="majorBidi" w:hAnsiTheme="majorBidi" w:cstheme="majorBidi"/>
                <w:lang w:val="bg-BG"/>
              </w:rPr>
              <w:t>6.</w:t>
            </w:r>
            <w:r w:rsidRPr="00137B9C">
              <w:rPr>
                <w:rFonts w:asciiTheme="majorBidi" w:hAnsiTheme="majorBidi" w:cstheme="majorBidi"/>
                <w:lang w:val="en-US"/>
              </w:rPr>
              <w:t>2</w:t>
            </w:r>
            <w:r w:rsidRPr="00137B9C">
              <w:rPr>
                <w:rFonts w:asciiTheme="majorBidi" w:hAnsiTheme="majorBidi" w:cstheme="majorBidi"/>
                <w:lang w:val="bg-BG"/>
              </w:rPr>
              <w:t>.</w:t>
            </w:r>
            <w:r w:rsidRPr="00137B9C">
              <w:rPr>
                <w:rFonts w:asciiTheme="majorBidi" w:hAnsiTheme="majorBidi" w:cstheme="majorBidi"/>
                <w:lang w:val="bg-BG"/>
              </w:rPr>
              <w:tab/>
              <w:t>The possibility of Bidders' representatives to attend the bid opening</w:t>
            </w:r>
          </w:p>
        </w:tc>
        <w:tc>
          <w:tcPr>
            <w:tcW w:w="6237" w:type="dxa"/>
            <w:tcBorders>
              <w:top w:val="single" w:sz="4" w:space="0" w:color="auto"/>
              <w:left w:val="single" w:sz="4" w:space="0" w:color="auto"/>
              <w:bottom w:val="single" w:sz="4" w:space="0" w:color="auto"/>
              <w:right w:val="single" w:sz="4" w:space="0" w:color="auto"/>
            </w:tcBorders>
          </w:tcPr>
          <w:p w14:paraId="29BF38F7" w14:textId="77777777" w:rsidR="00137B9C" w:rsidRPr="00137B9C" w:rsidRDefault="00137B9C" w:rsidP="00137B9C">
            <w:pPr>
              <w:pStyle w:val="i"/>
              <w:tabs>
                <w:tab w:val="right" w:pos="7254"/>
              </w:tabs>
              <w:spacing w:before="60" w:after="60"/>
              <w:rPr>
                <w:rFonts w:asciiTheme="majorBidi" w:hAnsiTheme="majorBidi" w:cstheme="majorBidi"/>
                <w:szCs w:val="24"/>
                <w:lang w:val="bg-BG"/>
              </w:rPr>
            </w:pPr>
            <w:r w:rsidRPr="00137B9C">
              <w:rPr>
                <w:rFonts w:asciiTheme="majorBidi" w:hAnsiTheme="majorBidi" w:cstheme="majorBidi"/>
                <w:szCs w:val="24"/>
              </w:rPr>
              <w:t>No</w:t>
            </w:r>
          </w:p>
        </w:tc>
      </w:tr>
      <w:tr w:rsidR="00137B9C" w:rsidRPr="009B5457" w14:paraId="726D9287" w14:textId="77777777" w:rsidTr="009E3026">
        <w:tblPrEx>
          <w:tblBorders>
            <w:insideH w:val="single" w:sz="8" w:space="0" w:color="000000"/>
          </w:tblBorders>
        </w:tblPrEx>
        <w:tc>
          <w:tcPr>
            <w:tcW w:w="3970" w:type="dxa"/>
            <w:tcBorders>
              <w:top w:val="single" w:sz="4" w:space="0" w:color="auto"/>
              <w:left w:val="single" w:sz="4" w:space="0" w:color="auto"/>
              <w:bottom w:val="single" w:sz="4" w:space="0" w:color="auto"/>
              <w:right w:val="single" w:sz="4" w:space="0" w:color="auto"/>
            </w:tcBorders>
          </w:tcPr>
          <w:p w14:paraId="1B9AB578" w14:textId="77777777" w:rsidR="00137B9C" w:rsidRPr="00137B9C" w:rsidRDefault="00137B9C" w:rsidP="00137B9C">
            <w:pPr>
              <w:pStyle w:val="a9"/>
              <w:tabs>
                <w:tab w:val="left" w:pos="460"/>
              </w:tabs>
              <w:spacing w:before="60" w:after="60"/>
              <w:ind w:left="0"/>
              <w:contextualSpacing w:val="0"/>
              <w:rPr>
                <w:rFonts w:asciiTheme="majorBidi" w:hAnsiTheme="majorBidi" w:cstheme="majorBidi"/>
                <w:lang w:val="bg-BG"/>
              </w:rPr>
            </w:pPr>
            <w:r w:rsidRPr="00137B9C">
              <w:rPr>
                <w:rFonts w:asciiTheme="majorBidi" w:hAnsiTheme="majorBidi" w:cstheme="majorBidi"/>
                <w:lang w:val="bg-BG"/>
              </w:rPr>
              <w:t>6.3.</w:t>
            </w:r>
            <w:r w:rsidRPr="00137B9C">
              <w:rPr>
                <w:rFonts w:asciiTheme="majorBidi" w:hAnsiTheme="majorBidi" w:cstheme="majorBidi"/>
                <w:lang w:val="bg-BG"/>
              </w:rPr>
              <w:tab/>
              <w:t>The possibility to submit comments on the draft contract</w:t>
            </w:r>
          </w:p>
        </w:tc>
        <w:tc>
          <w:tcPr>
            <w:tcW w:w="6237" w:type="dxa"/>
            <w:tcBorders>
              <w:top w:val="single" w:sz="4" w:space="0" w:color="auto"/>
              <w:left w:val="single" w:sz="4" w:space="0" w:color="auto"/>
              <w:bottom w:val="single" w:sz="4" w:space="0" w:color="auto"/>
              <w:right w:val="single" w:sz="4" w:space="0" w:color="auto"/>
            </w:tcBorders>
          </w:tcPr>
          <w:p w14:paraId="1930710C" w14:textId="77777777" w:rsidR="00137B9C" w:rsidRPr="00137B9C" w:rsidRDefault="00137B9C" w:rsidP="00137B9C">
            <w:pPr>
              <w:pStyle w:val="i"/>
              <w:tabs>
                <w:tab w:val="right" w:pos="7254"/>
              </w:tabs>
              <w:spacing w:before="60" w:after="60"/>
              <w:rPr>
                <w:rFonts w:asciiTheme="majorBidi" w:hAnsiTheme="majorBidi" w:cstheme="majorBidi"/>
                <w:szCs w:val="24"/>
              </w:rPr>
            </w:pPr>
            <w:r w:rsidRPr="00137B9C">
              <w:rPr>
                <w:rFonts w:asciiTheme="majorBidi" w:hAnsiTheme="majorBidi" w:cstheme="majorBidi"/>
                <w:szCs w:val="24"/>
              </w:rPr>
              <w:t>No</w:t>
            </w:r>
          </w:p>
        </w:tc>
      </w:tr>
      <w:tr w:rsidR="00137B9C" w:rsidRPr="009B5457" w14:paraId="0D638EBE"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709B3595" w14:textId="77777777" w:rsidR="00137B9C" w:rsidRPr="009B5457" w:rsidRDefault="00137B9C" w:rsidP="00137B9C">
            <w:pPr>
              <w:pStyle w:val="i"/>
              <w:tabs>
                <w:tab w:val="right" w:pos="7254"/>
              </w:tabs>
              <w:spacing w:before="60" w:after="60"/>
              <w:rPr>
                <w:rFonts w:ascii="Times New Roman" w:hAnsi="Times New Roman"/>
                <w:szCs w:val="24"/>
              </w:rPr>
            </w:pPr>
            <w:r>
              <w:rPr>
                <w:rFonts w:ascii="Times New Roman" w:hAnsi="Times New Roman"/>
                <w:szCs w:val="24"/>
              </w:rPr>
              <w:t>6.4</w:t>
            </w:r>
            <w:r w:rsidRPr="009B5457">
              <w:rPr>
                <w:rFonts w:ascii="Times New Roman" w:hAnsi="Times New Roman"/>
                <w:szCs w:val="24"/>
              </w:rPr>
              <w:t>.The bidder can participate in video-calls as well as on-line participation in tenders</w:t>
            </w:r>
          </w:p>
        </w:tc>
      </w:tr>
      <w:tr w:rsidR="00137B9C" w:rsidRPr="009B5457" w14:paraId="097E071C"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3F67BB02" w14:textId="77777777" w:rsidR="00137B9C" w:rsidRPr="009B5457" w:rsidRDefault="00137B9C" w:rsidP="00137B9C">
            <w:pPr>
              <w:pStyle w:val="i"/>
              <w:tabs>
                <w:tab w:val="right" w:pos="7254"/>
              </w:tabs>
              <w:spacing w:before="60" w:after="60"/>
              <w:rPr>
                <w:rFonts w:ascii="Times New Roman" w:hAnsi="Times New Roman"/>
                <w:szCs w:val="24"/>
              </w:rPr>
            </w:pPr>
            <w:r>
              <w:rPr>
                <w:rFonts w:ascii="Times New Roman" w:hAnsi="Times New Roman"/>
                <w:szCs w:val="24"/>
              </w:rPr>
              <w:t>6.5</w:t>
            </w:r>
            <w:r w:rsidRPr="009B5457">
              <w:rPr>
                <w:rFonts w:ascii="Times New Roman" w:hAnsi="Times New Roman"/>
                <w:szCs w:val="24"/>
              </w:rPr>
              <w:t>.</w:t>
            </w:r>
            <w:r w:rsidRPr="009B5457">
              <w:rPr>
                <w:rFonts w:asciiTheme="majorBidi" w:hAnsiTheme="majorBidi" w:cstheme="majorBidi"/>
                <w:szCs w:val="24"/>
              </w:rPr>
              <w:t xml:space="preserve"> LUKOIL </w:t>
            </w:r>
            <w:proofErr w:type="spellStart"/>
            <w:r w:rsidRPr="009B5457">
              <w:rPr>
                <w:rFonts w:asciiTheme="majorBidi" w:hAnsiTheme="majorBidi" w:cstheme="majorBidi"/>
                <w:szCs w:val="24"/>
              </w:rPr>
              <w:t>Neftohim</w:t>
            </w:r>
            <w:proofErr w:type="spellEnd"/>
            <w:r w:rsidRPr="009B5457">
              <w:rPr>
                <w:rFonts w:asciiTheme="majorBidi" w:hAnsiTheme="majorBidi" w:cstheme="majorBidi"/>
                <w:szCs w:val="24"/>
              </w:rPr>
              <w:t xml:space="preserve"> </w:t>
            </w:r>
            <w:proofErr w:type="spellStart"/>
            <w:r w:rsidRPr="009B5457">
              <w:rPr>
                <w:rFonts w:asciiTheme="majorBidi" w:hAnsiTheme="majorBidi" w:cstheme="majorBidi"/>
                <w:szCs w:val="24"/>
              </w:rPr>
              <w:t>Burgas</w:t>
            </w:r>
            <w:proofErr w:type="spellEnd"/>
            <w:r w:rsidRPr="009B5457">
              <w:rPr>
                <w:rFonts w:asciiTheme="majorBidi" w:hAnsiTheme="majorBidi" w:cstheme="majorBidi"/>
                <w:szCs w:val="24"/>
              </w:rPr>
              <w:t xml:space="preserve"> AD</w:t>
            </w:r>
            <w:r w:rsidRPr="009B5457" w:rsidDel="009B3DF7">
              <w:rPr>
                <w:rFonts w:ascii="Times New Roman" w:hAnsi="Times New Roman"/>
                <w:szCs w:val="24"/>
              </w:rPr>
              <w:t xml:space="preserve"> </w:t>
            </w:r>
            <w:r w:rsidRPr="009B5457">
              <w:rPr>
                <w:rFonts w:ascii="Times New Roman" w:hAnsi="Times New Roman"/>
                <w:szCs w:val="24"/>
              </w:rPr>
              <w:t>shall not bear any costs connected with participation of bidders in tenders.</w:t>
            </w:r>
          </w:p>
        </w:tc>
      </w:tr>
      <w:tr w:rsidR="00137B9C" w:rsidRPr="009B5457" w14:paraId="28D8B3D3"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42E3664F" w14:textId="77777777" w:rsidR="00137B9C" w:rsidRPr="009B5457" w:rsidRDefault="00137B9C" w:rsidP="00137B9C">
            <w:pPr>
              <w:keepNext/>
              <w:keepLines/>
              <w:tabs>
                <w:tab w:val="right" w:pos="7434"/>
              </w:tabs>
              <w:spacing w:before="60" w:after="40"/>
              <w:jc w:val="center"/>
              <w:rPr>
                <w:rFonts w:asciiTheme="majorBidi" w:hAnsiTheme="majorBidi" w:cstheme="majorBidi"/>
                <w:b/>
                <w:szCs w:val="24"/>
              </w:rPr>
            </w:pPr>
            <w:r w:rsidRPr="009B5457">
              <w:rPr>
                <w:b/>
                <w:bCs/>
                <w:szCs w:val="24"/>
                <w:bdr w:val="nil"/>
              </w:rPr>
              <w:t>7.  Structure of the Bid</w:t>
            </w:r>
          </w:p>
        </w:tc>
      </w:tr>
      <w:tr w:rsidR="00137B9C" w:rsidRPr="009B5457" w14:paraId="2E4EE2DD"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1C77784D" w14:textId="77777777" w:rsidR="00137B9C" w:rsidRPr="009B5457" w:rsidRDefault="00137B9C" w:rsidP="00137B9C">
            <w:pPr>
              <w:tabs>
                <w:tab w:val="left" w:pos="0"/>
              </w:tabs>
              <w:autoSpaceDE w:val="0"/>
              <w:autoSpaceDN w:val="0"/>
              <w:adjustRightInd w:val="0"/>
              <w:spacing w:before="60"/>
              <w:ind w:right="127"/>
              <w:rPr>
                <w:rFonts w:asciiTheme="majorBidi" w:hAnsiTheme="majorBidi" w:cstheme="majorBidi"/>
                <w:b/>
                <w:szCs w:val="24"/>
              </w:rPr>
            </w:pPr>
            <w:r w:rsidRPr="009B5457">
              <w:rPr>
                <w:b/>
                <w:bCs/>
                <w:szCs w:val="24"/>
                <w:bdr w:val="nil"/>
              </w:rPr>
              <w:t>Technical Part:</w:t>
            </w:r>
          </w:p>
        </w:tc>
      </w:tr>
      <w:tr w:rsidR="00137B9C" w:rsidRPr="009B5457" w14:paraId="0059159A"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2361F74D" w14:textId="77777777" w:rsidR="00137B9C" w:rsidRPr="009B5457" w:rsidRDefault="00137B9C" w:rsidP="00137B9C">
            <w:pPr>
              <w:pStyle w:val="a9"/>
              <w:numPr>
                <w:ilvl w:val="0"/>
                <w:numId w:val="9"/>
              </w:numPr>
              <w:autoSpaceDE w:val="0"/>
              <w:autoSpaceDN w:val="0"/>
              <w:adjustRightInd w:val="0"/>
              <w:spacing w:before="60"/>
              <w:ind w:right="252"/>
              <w:rPr>
                <w:rFonts w:asciiTheme="majorBidi" w:hAnsiTheme="majorBidi" w:cstheme="majorBidi"/>
                <w:lang w:val="en-US"/>
              </w:rPr>
            </w:pPr>
            <w:r w:rsidRPr="009B5457">
              <w:rPr>
                <w:rFonts w:ascii="Times New Roman" w:hAnsi="Times New Roman"/>
                <w:bdr w:val="nil"/>
                <w:lang w:val="en-US"/>
              </w:rPr>
              <w:t xml:space="preserve">List of documents, </w:t>
            </w:r>
            <w:r w:rsidRPr="009B5457">
              <w:rPr>
                <w:rFonts w:ascii="Times New Roman" w:hAnsi="Times New Roman"/>
                <w:b/>
                <w:bCs/>
                <w:bdr w:val="nil"/>
                <w:lang w:val="en-US"/>
              </w:rPr>
              <w:t>Form 9.</w:t>
            </w:r>
          </w:p>
        </w:tc>
      </w:tr>
      <w:tr w:rsidR="00137B9C" w:rsidRPr="009B5457" w14:paraId="78E86DA2"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749E5323" w14:textId="77777777" w:rsidR="00137B9C" w:rsidRPr="009B5457" w:rsidRDefault="00137B9C" w:rsidP="00137B9C">
            <w:pPr>
              <w:pStyle w:val="a9"/>
              <w:numPr>
                <w:ilvl w:val="0"/>
                <w:numId w:val="9"/>
              </w:numPr>
              <w:autoSpaceDE w:val="0"/>
              <w:autoSpaceDN w:val="0"/>
              <w:adjustRightInd w:val="0"/>
              <w:spacing w:before="60"/>
              <w:ind w:right="252"/>
              <w:rPr>
                <w:rFonts w:asciiTheme="majorBidi" w:hAnsiTheme="majorBidi" w:cstheme="majorBidi"/>
                <w:lang w:val="en-US"/>
              </w:rPr>
            </w:pPr>
            <w:r w:rsidRPr="009B5457">
              <w:rPr>
                <w:rFonts w:ascii="Times New Roman" w:hAnsi="Times New Roman"/>
                <w:bdr w:val="nil"/>
                <w:lang w:val="en-US"/>
              </w:rPr>
              <w:t xml:space="preserve">Qualification requirements, </w:t>
            </w:r>
            <w:r w:rsidRPr="009B5457">
              <w:rPr>
                <w:rFonts w:ascii="Times New Roman" w:hAnsi="Times New Roman"/>
                <w:b/>
                <w:bCs/>
                <w:bdr w:val="nil"/>
                <w:lang w:val="en-US"/>
              </w:rPr>
              <w:t>Form 1.</w:t>
            </w:r>
            <w:r w:rsidRPr="009B5457">
              <w:rPr>
                <w:rFonts w:ascii="Times New Roman" w:hAnsi="Times New Roman"/>
                <w:color w:val="FF0000"/>
                <w:bdr w:val="nil"/>
                <w:lang w:val="en-US"/>
              </w:rPr>
              <w:t xml:space="preserve"> </w:t>
            </w:r>
          </w:p>
        </w:tc>
      </w:tr>
      <w:tr w:rsidR="00137B9C" w:rsidRPr="009B5457" w14:paraId="595C935E"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07C2DB1D" w14:textId="77777777" w:rsidR="00137B9C" w:rsidRPr="009B5457" w:rsidRDefault="00137B9C" w:rsidP="00137B9C">
            <w:pPr>
              <w:pStyle w:val="a9"/>
              <w:numPr>
                <w:ilvl w:val="0"/>
                <w:numId w:val="9"/>
              </w:numPr>
              <w:autoSpaceDE w:val="0"/>
              <w:autoSpaceDN w:val="0"/>
              <w:adjustRightInd w:val="0"/>
              <w:spacing w:before="60"/>
              <w:ind w:right="252"/>
              <w:rPr>
                <w:rFonts w:asciiTheme="majorBidi" w:hAnsiTheme="majorBidi" w:cstheme="majorBidi"/>
                <w:lang w:val="en-US"/>
              </w:rPr>
            </w:pPr>
            <w:r w:rsidRPr="009B5457">
              <w:rPr>
                <w:rFonts w:ascii="Times New Roman" w:hAnsi="Times New Roman"/>
                <w:bdr w:val="nil"/>
                <w:lang w:val="en-US"/>
              </w:rPr>
              <w:t xml:space="preserve">Tender Bid (cover letter to the tender bid), </w:t>
            </w:r>
            <w:r w:rsidRPr="009B5457">
              <w:rPr>
                <w:rFonts w:ascii="Times New Roman" w:hAnsi="Times New Roman"/>
                <w:b/>
                <w:bCs/>
                <w:bdr w:val="nil"/>
                <w:lang w:val="en-US"/>
              </w:rPr>
              <w:t>Form 2.</w:t>
            </w:r>
          </w:p>
        </w:tc>
      </w:tr>
      <w:tr w:rsidR="00137B9C" w:rsidRPr="009B5457" w14:paraId="242A4862"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4F8E60F4" w14:textId="77777777" w:rsidR="00137B9C" w:rsidRPr="009B5457" w:rsidRDefault="00137B9C" w:rsidP="00137B9C">
            <w:pPr>
              <w:pStyle w:val="a9"/>
              <w:numPr>
                <w:ilvl w:val="0"/>
                <w:numId w:val="9"/>
              </w:numPr>
              <w:autoSpaceDE w:val="0"/>
              <w:autoSpaceDN w:val="0"/>
              <w:adjustRightInd w:val="0"/>
              <w:spacing w:before="60"/>
              <w:ind w:right="252"/>
              <w:rPr>
                <w:rFonts w:asciiTheme="majorBidi" w:hAnsiTheme="majorBidi" w:cstheme="majorBidi"/>
                <w:lang w:val="en-US"/>
              </w:rPr>
            </w:pPr>
            <w:r w:rsidRPr="009B5457">
              <w:rPr>
                <w:rFonts w:ascii="Times New Roman" w:hAnsi="Times New Roman"/>
                <w:bdr w:val="nil"/>
                <w:lang w:val="en-US"/>
              </w:rPr>
              <w:t xml:space="preserve">Technical Bid, </w:t>
            </w:r>
            <w:r w:rsidRPr="009B5457">
              <w:rPr>
                <w:rFonts w:ascii="Times New Roman" w:hAnsi="Times New Roman"/>
                <w:b/>
                <w:bCs/>
                <w:bdr w:val="nil"/>
                <w:lang w:val="en-US"/>
              </w:rPr>
              <w:t>Form 3.</w:t>
            </w:r>
          </w:p>
        </w:tc>
      </w:tr>
      <w:tr w:rsidR="00137B9C" w:rsidRPr="009B5457" w14:paraId="5D174182"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0527A5FB" w14:textId="77777777" w:rsidR="00137B9C" w:rsidRPr="009B5457" w:rsidRDefault="00137B9C" w:rsidP="00137B9C">
            <w:pPr>
              <w:pStyle w:val="a9"/>
              <w:numPr>
                <w:ilvl w:val="0"/>
                <w:numId w:val="9"/>
              </w:numPr>
              <w:autoSpaceDE w:val="0"/>
              <w:autoSpaceDN w:val="0"/>
              <w:adjustRightInd w:val="0"/>
              <w:spacing w:before="60"/>
              <w:ind w:right="252"/>
              <w:rPr>
                <w:rFonts w:ascii="Times New Roman" w:hAnsi="Times New Roman"/>
                <w:bdr w:val="nil"/>
                <w:lang w:val="en-US"/>
              </w:rPr>
            </w:pPr>
            <w:r w:rsidRPr="009B5457">
              <w:rPr>
                <w:rFonts w:ascii="Times New Roman" w:hAnsi="Times New Roman"/>
                <w:bdr w:val="nil"/>
                <w:lang w:val="en-US"/>
              </w:rPr>
              <w:t xml:space="preserve">Bid Bond or mortgage security: </w:t>
            </w:r>
            <w:r w:rsidRPr="009B5457">
              <w:rPr>
                <w:rFonts w:ascii="Times New Roman" w:hAnsi="Times New Roman"/>
                <w:b/>
                <w:bdr w:val="nil"/>
                <w:lang w:val="en-US"/>
              </w:rPr>
              <w:t>Form 4.</w:t>
            </w:r>
          </w:p>
        </w:tc>
      </w:tr>
      <w:tr w:rsidR="00137B9C" w:rsidRPr="009B5457" w14:paraId="061B0BCA"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60390253" w14:textId="77777777" w:rsidR="00137B9C" w:rsidRPr="009B5457" w:rsidRDefault="00137B9C" w:rsidP="00137B9C">
            <w:pPr>
              <w:pStyle w:val="a9"/>
              <w:numPr>
                <w:ilvl w:val="0"/>
                <w:numId w:val="9"/>
              </w:numPr>
              <w:autoSpaceDE w:val="0"/>
              <w:autoSpaceDN w:val="0"/>
              <w:adjustRightInd w:val="0"/>
              <w:spacing w:before="60"/>
              <w:ind w:right="252"/>
              <w:rPr>
                <w:rFonts w:asciiTheme="majorBidi" w:hAnsiTheme="majorBidi" w:cstheme="majorBidi"/>
                <w:lang w:val="en-US"/>
              </w:rPr>
            </w:pPr>
            <w:r w:rsidRPr="009B5457">
              <w:rPr>
                <w:rFonts w:ascii="Times New Roman" w:hAnsi="Times New Roman"/>
                <w:bdr w:val="nil"/>
                <w:lang w:val="en-US"/>
              </w:rPr>
              <w:t xml:space="preserve">Schedule of deliveries /performance of works/rendering of services, </w:t>
            </w:r>
            <w:r w:rsidRPr="009B5457">
              <w:rPr>
                <w:rFonts w:ascii="Times New Roman" w:hAnsi="Times New Roman"/>
                <w:b/>
                <w:bCs/>
                <w:bdr w:val="nil"/>
                <w:lang w:val="en-US"/>
              </w:rPr>
              <w:t>Form 5.</w:t>
            </w:r>
          </w:p>
        </w:tc>
      </w:tr>
      <w:tr w:rsidR="00137B9C" w:rsidRPr="009B5457" w14:paraId="501A39EF"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569FEB7F" w14:textId="77777777" w:rsidR="00137B9C" w:rsidRPr="009B5457" w:rsidRDefault="00137B9C" w:rsidP="00137B9C">
            <w:pPr>
              <w:pStyle w:val="a9"/>
              <w:numPr>
                <w:ilvl w:val="0"/>
                <w:numId w:val="9"/>
              </w:numPr>
              <w:autoSpaceDE w:val="0"/>
              <w:autoSpaceDN w:val="0"/>
              <w:adjustRightInd w:val="0"/>
              <w:spacing w:before="60"/>
              <w:ind w:right="252"/>
              <w:rPr>
                <w:rFonts w:asciiTheme="majorBidi" w:hAnsiTheme="majorBidi" w:cstheme="majorBidi"/>
                <w:lang w:val="en-US"/>
              </w:rPr>
            </w:pPr>
            <w:r w:rsidRPr="009B5457">
              <w:rPr>
                <w:rFonts w:ascii="Times New Roman" w:hAnsi="Times New Roman"/>
                <w:bdr w:val="nil"/>
                <w:lang w:val="en-US"/>
              </w:rPr>
              <w:t xml:space="preserve">Parent Company's Guarantee: </w:t>
            </w:r>
            <w:r w:rsidRPr="009B5457">
              <w:rPr>
                <w:rFonts w:ascii="Times New Roman" w:hAnsi="Times New Roman"/>
                <w:b/>
                <w:bdr w:val="nil"/>
                <w:lang w:val="en-US"/>
              </w:rPr>
              <w:t>Form 8</w:t>
            </w:r>
            <w:r w:rsidRPr="009B5457">
              <w:rPr>
                <w:rFonts w:ascii="Times New Roman" w:hAnsi="Times New Roman"/>
                <w:bdr w:val="nil"/>
                <w:lang w:val="en-US"/>
              </w:rPr>
              <w:t xml:space="preserve"> - (if applicable);</w:t>
            </w:r>
          </w:p>
        </w:tc>
      </w:tr>
      <w:tr w:rsidR="00137B9C" w:rsidRPr="009B5457" w14:paraId="7B154170"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192D54A7" w14:textId="77777777" w:rsidR="00137B9C" w:rsidRPr="009B5457" w:rsidRDefault="00137B9C" w:rsidP="00137B9C">
            <w:pPr>
              <w:pStyle w:val="a9"/>
              <w:numPr>
                <w:ilvl w:val="0"/>
                <w:numId w:val="9"/>
              </w:numPr>
              <w:autoSpaceDE w:val="0"/>
              <w:autoSpaceDN w:val="0"/>
              <w:adjustRightInd w:val="0"/>
              <w:spacing w:before="60"/>
              <w:ind w:right="252"/>
              <w:rPr>
                <w:rFonts w:asciiTheme="majorBidi" w:hAnsiTheme="majorBidi" w:cstheme="majorBidi"/>
                <w:lang w:val="en-US"/>
              </w:rPr>
            </w:pPr>
            <w:r w:rsidRPr="009B5457">
              <w:rPr>
                <w:rFonts w:ascii="Times New Roman" w:hAnsi="Times New Roman"/>
                <w:bdr w:val="nil"/>
                <w:lang w:val="en-US"/>
              </w:rPr>
              <w:t xml:space="preserve">Business Partner Questionnaire – </w:t>
            </w:r>
            <w:r w:rsidRPr="009B5457">
              <w:rPr>
                <w:rFonts w:ascii="Times New Roman" w:hAnsi="Times New Roman"/>
                <w:b/>
                <w:bCs/>
                <w:iCs/>
                <w:bdr w:val="nil"/>
                <w:lang w:val="en-US"/>
              </w:rPr>
              <w:t>Form 10</w:t>
            </w:r>
            <w:r w:rsidRPr="009B5457">
              <w:rPr>
                <w:rFonts w:ascii="Times New Roman" w:hAnsi="Times New Roman"/>
                <w:i/>
                <w:iCs/>
                <w:bdr w:val="nil"/>
                <w:lang w:val="en-US"/>
              </w:rPr>
              <w:t>.</w:t>
            </w:r>
          </w:p>
        </w:tc>
      </w:tr>
      <w:tr w:rsidR="00137B9C" w:rsidRPr="009B5457" w14:paraId="3318DC44" w14:textId="77777777" w:rsidTr="009E3026">
        <w:tblPrEx>
          <w:tblBorders>
            <w:insideH w:val="single" w:sz="8" w:space="0" w:color="000000"/>
          </w:tblBorders>
        </w:tblPrEx>
        <w:trPr>
          <w:trHeight w:val="554"/>
        </w:trPr>
        <w:tc>
          <w:tcPr>
            <w:tcW w:w="10207" w:type="dxa"/>
            <w:gridSpan w:val="2"/>
            <w:tcBorders>
              <w:top w:val="single" w:sz="4" w:space="0" w:color="auto"/>
              <w:left w:val="single" w:sz="4" w:space="0" w:color="auto"/>
              <w:bottom w:val="single" w:sz="4" w:space="0" w:color="auto"/>
              <w:right w:val="single" w:sz="4" w:space="0" w:color="auto"/>
            </w:tcBorders>
          </w:tcPr>
          <w:p w14:paraId="797C5D6B" w14:textId="77777777" w:rsidR="00137B9C" w:rsidRPr="009B5457" w:rsidRDefault="00137B9C" w:rsidP="00137B9C">
            <w:pPr>
              <w:pStyle w:val="a9"/>
              <w:numPr>
                <w:ilvl w:val="0"/>
                <w:numId w:val="9"/>
              </w:numPr>
              <w:autoSpaceDE w:val="0"/>
              <w:autoSpaceDN w:val="0"/>
              <w:adjustRightInd w:val="0"/>
              <w:spacing w:before="60"/>
              <w:ind w:right="252"/>
              <w:rPr>
                <w:rFonts w:asciiTheme="majorBidi" w:hAnsiTheme="majorBidi" w:cstheme="majorBidi"/>
                <w:lang w:val="en-US"/>
              </w:rPr>
            </w:pPr>
            <w:r w:rsidRPr="009B5457">
              <w:rPr>
                <w:rFonts w:ascii="Times New Roman" w:hAnsi="Times New Roman"/>
                <w:bdr w:val="nil"/>
                <w:lang w:val="en-US"/>
              </w:rPr>
              <w:t xml:space="preserve">Documents proving the relations between the Bidder and its subcontractors (official documents on the relationship with subcontractor/s for the specific tender) involved in the performance of works/rendering of services/ execution of deliveries that are the subject of the Tender, including copies of licenses, certificates and other authorization documents of the subcontractors; </w:t>
            </w:r>
            <w:r w:rsidRPr="009B5457">
              <w:rPr>
                <w:rFonts w:eastAsia="Futuris" w:cs="Futuris"/>
                <w:bdr w:val="nil"/>
                <w:lang w:val="en-US"/>
              </w:rPr>
              <w:t xml:space="preserve"> </w:t>
            </w:r>
            <w:r w:rsidRPr="009B5457">
              <w:rPr>
                <w:rFonts w:ascii="Times New Roman" w:hAnsi="Times New Roman"/>
                <w:b/>
                <w:bCs/>
                <w:bdr w:val="nil"/>
                <w:lang w:val="en-US"/>
              </w:rPr>
              <w:t>Form 1.</w:t>
            </w:r>
          </w:p>
        </w:tc>
      </w:tr>
      <w:tr w:rsidR="00137B9C" w:rsidRPr="009B5457" w14:paraId="7801A5CA"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5BC6E30F" w14:textId="77777777" w:rsidR="00137B9C" w:rsidRPr="009B5457" w:rsidRDefault="00137B9C" w:rsidP="00137B9C">
            <w:pPr>
              <w:pStyle w:val="a9"/>
              <w:numPr>
                <w:ilvl w:val="0"/>
                <w:numId w:val="9"/>
              </w:numPr>
              <w:autoSpaceDE w:val="0"/>
              <w:autoSpaceDN w:val="0"/>
              <w:adjustRightInd w:val="0"/>
              <w:spacing w:before="60"/>
              <w:ind w:right="252"/>
              <w:rPr>
                <w:rFonts w:asciiTheme="majorBidi" w:hAnsiTheme="majorBidi" w:cstheme="majorBidi"/>
                <w:lang w:val="en-US"/>
              </w:rPr>
            </w:pPr>
            <w:r w:rsidRPr="009B5457">
              <w:rPr>
                <w:rFonts w:ascii="Times New Roman" w:hAnsi="Times New Roman"/>
                <w:bdr w:val="nil"/>
                <w:lang w:val="en-US"/>
              </w:rPr>
              <w:lastRenderedPageBreak/>
              <w:t>Copies of licenses, certificates and permits necessary for the supply of goods/performance of works/rendering of services, subject matter of the tender</w:t>
            </w:r>
            <w:proofErr w:type="gramStart"/>
            <w:r w:rsidRPr="009B5457">
              <w:rPr>
                <w:rFonts w:ascii="Times New Roman" w:hAnsi="Times New Roman"/>
                <w:bdr w:val="nil"/>
                <w:lang w:val="en-US"/>
              </w:rPr>
              <w:t xml:space="preserve">, </w:t>
            </w:r>
            <w:r w:rsidRPr="009B5457">
              <w:rPr>
                <w:rFonts w:ascii="Times New Roman" w:hAnsi="Times New Roman"/>
                <w:b/>
                <w:bCs/>
                <w:bdr w:val="nil"/>
                <w:lang w:val="en-US"/>
              </w:rPr>
              <w:t xml:space="preserve"> Form</w:t>
            </w:r>
            <w:proofErr w:type="gramEnd"/>
            <w:r w:rsidRPr="009B5457">
              <w:rPr>
                <w:rFonts w:ascii="Times New Roman" w:hAnsi="Times New Roman"/>
                <w:b/>
                <w:bCs/>
                <w:bdr w:val="nil"/>
                <w:lang w:val="en-US"/>
              </w:rPr>
              <w:t xml:space="preserve"> 1.</w:t>
            </w:r>
            <w:r w:rsidRPr="009B5457">
              <w:rPr>
                <w:rFonts w:ascii="Times New Roman" w:hAnsi="Times New Roman"/>
                <w:b/>
                <w:bCs/>
                <w:color w:val="FF0000"/>
                <w:bdr w:val="nil"/>
                <w:lang w:val="en-US"/>
              </w:rPr>
              <w:t xml:space="preserve"> </w:t>
            </w:r>
          </w:p>
        </w:tc>
      </w:tr>
      <w:tr w:rsidR="00137B9C" w:rsidRPr="009B5457" w14:paraId="70BC2FAB"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7242336F" w14:textId="77777777" w:rsidR="00137B9C" w:rsidRPr="009B5457" w:rsidRDefault="00137B9C" w:rsidP="00137B9C">
            <w:pPr>
              <w:pStyle w:val="a9"/>
              <w:numPr>
                <w:ilvl w:val="0"/>
                <w:numId w:val="9"/>
              </w:numPr>
              <w:autoSpaceDE w:val="0"/>
              <w:autoSpaceDN w:val="0"/>
              <w:adjustRightInd w:val="0"/>
              <w:spacing w:before="60"/>
              <w:ind w:right="252"/>
              <w:rPr>
                <w:rFonts w:asciiTheme="majorBidi" w:hAnsiTheme="majorBidi" w:cstheme="majorBidi"/>
                <w:lang w:val="en-US"/>
              </w:rPr>
            </w:pPr>
            <w:r w:rsidRPr="009B5457">
              <w:rPr>
                <w:rFonts w:ascii="Times New Roman" w:hAnsi="Times New Roman"/>
                <w:bdr w:val="nil"/>
                <w:lang w:val="en-US"/>
              </w:rPr>
              <w:t>Original power of attorney issued to the person who has signed the Cover Sheet (</w:t>
            </w:r>
            <w:r w:rsidRPr="009B5457">
              <w:rPr>
                <w:rFonts w:ascii="Times New Roman" w:hAnsi="Times New Roman"/>
                <w:b/>
                <w:bCs/>
                <w:bdr w:val="nil"/>
                <w:lang w:val="en-US"/>
              </w:rPr>
              <w:t>Form 6</w:t>
            </w:r>
            <w:r w:rsidRPr="009B5457">
              <w:rPr>
                <w:rFonts w:ascii="Times New Roman" w:hAnsi="Times New Roman"/>
                <w:bdr w:val="nil"/>
                <w:lang w:val="en-US"/>
              </w:rPr>
              <w:t xml:space="preserve">), authorizing said person (if he/she is not the company manager) to assume obligations on behalf of the Bidder. </w:t>
            </w:r>
          </w:p>
        </w:tc>
      </w:tr>
      <w:tr w:rsidR="00137B9C" w:rsidRPr="009B5457" w14:paraId="35839DDA"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7E7DA72E" w14:textId="77777777" w:rsidR="00137B9C" w:rsidRPr="009B5457" w:rsidRDefault="00137B9C" w:rsidP="00137B9C">
            <w:pPr>
              <w:pStyle w:val="a9"/>
              <w:numPr>
                <w:ilvl w:val="0"/>
                <w:numId w:val="9"/>
              </w:numPr>
              <w:autoSpaceDE w:val="0"/>
              <w:autoSpaceDN w:val="0"/>
              <w:adjustRightInd w:val="0"/>
              <w:spacing w:before="60"/>
              <w:ind w:right="252"/>
              <w:rPr>
                <w:rFonts w:asciiTheme="majorBidi" w:hAnsiTheme="majorBidi" w:cstheme="majorBidi"/>
                <w:lang w:val="en-US"/>
              </w:rPr>
            </w:pPr>
            <w:r w:rsidRPr="009B5457">
              <w:rPr>
                <w:rFonts w:ascii="Times New Roman" w:hAnsi="Times New Roman"/>
                <w:bdr w:val="nil"/>
                <w:lang w:val="en-US"/>
              </w:rPr>
              <w:t xml:space="preserve">Copy of Bidder’s certificate of registration as a legal entity and/or copy of the consortium agreement, if any; </w:t>
            </w:r>
            <w:r w:rsidRPr="009B5457">
              <w:rPr>
                <w:rFonts w:ascii="Times New Roman" w:hAnsi="Times New Roman"/>
                <w:b/>
                <w:bCs/>
                <w:bdr w:val="nil"/>
                <w:lang w:val="en-US"/>
              </w:rPr>
              <w:t>Form 1.</w:t>
            </w:r>
            <w:r w:rsidRPr="009B5457">
              <w:rPr>
                <w:rFonts w:ascii="Times New Roman" w:hAnsi="Times New Roman"/>
                <w:bdr w:val="nil"/>
                <w:lang w:val="en-US"/>
              </w:rPr>
              <w:t xml:space="preserve"> </w:t>
            </w:r>
          </w:p>
        </w:tc>
      </w:tr>
      <w:tr w:rsidR="00137B9C" w:rsidRPr="009B5457" w14:paraId="0C221D23"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154B7DB4" w14:textId="77777777" w:rsidR="00137B9C" w:rsidRPr="009B5457" w:rsidRDefault="00137B9C" w:rsidP="00970DE0">
            <w:pPr>
              <w:pStyle w:val="a9"/>
              <w:numPr>
                <w:ilvl w:val="0"/>
                <w:numId w:val="9"/>
              </w:numPr>
              <w:autoSpaceDE w:val="0"/>
              <w:autoSpaceDN w:val="0"/>
              <w:adjustRightInd w:val="0"/>
              <w:spacing w:before="60"/>
              <w:ind w:right="252"/>
              <w:rPr>
                <w:rFonts w:asciiTheme="majorBidi" w:hAnsiTheme="majorBidi" w:cstheme="majorBidi"/>
                <w:lang w:val="en-US"/>
              </w:rPr>
            </w:pPr>
            <w:r w:rsidRPr="009B5457">
              <w:rPr>
                <w:rFonts w:ascii="Times New Roman" w:hAnsi="Times New Roman"/>
                <w:bdr w:val="nil"/>
                <w:lang w:val="en-US"/>
              </w:rPr>
              <w:t xml:space="preserve">Copy of the financial statements for the past 3 (three) years, certified by the Bidder, balance sheet, profit and loss account, cash flow statement, audit statement and the breakdown of accounts receivable and payable </w:t>
            </w:r>
          </w:p>
        </w:tc>
      </w:tr>
      <w:tr w:rsidR="00137B9C" w:rsidRPr="009B5457" w14:paraId="760CBD92"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13C48AC7" w14:textId="77777777" w:rsidR="00137B9C" w:rsidRPr="009B5457" w:rsidRDefault="00137B9C" w:rsidP="00137B9C">
            <w:pPr>
              <w:pStyle w:val="a9"/>
              <w:numPr>
                <w:ilvl w:val="0"/>
                <w:numId w:val="9"/>
              </w:numPr>
              <w:autoSpaceDE w:val="0"/>
              <w:autoSpaceDN w:val="0"/>
              <w:adjustRightInd w:val="0"/>
              <w:spacing w:before="60"/>
              <w:ind w:right="252"/>
              <w:rPr>
                <w:rFonts w:asciiTheme="majorBidi" w:hAnsiTheme="majorBidi" w:cstheme="majorBidi"/>
                <w:lang w:val="en-US"/>
              </w:rPr>
            </w:pPr>
            <w:r w:rsidRPr="009B5457">
              <w:rPr>
                <w:rFonts w:ascii="Times New Roman" w:hAnsi="Times New Roman"/>
                <w:bdr w:val="nil"/>
                <w:lang w:val="en-US"/>
              </w:rPr>
              <w:t>Certificate by the Registry Agency that Bidder has not been declared bankrupt and is not subject to bankruptcy proceedings</w:t>
            </w:r>
            <w:proofErr w:type="gramStart"/>
            <w:r w:rsidRPr="009B5457">
              <w:rPr>
                <w:rFonts w:ascii="Times New Roman" w:hAnsi="Times New Roman"/>
                <w:bdr w:val="nil"/>
                <w:lang w:val="en-US"/>
              </w:rPr>
              <w:t xml:space="preserve">, </w:t>
            </w:r>
            <w:r w:rsidRPr="009B5457">
              <w:rPr>
                <w:rFonts w:eastAsia="Futuris" w:cs="Futuris"/>
                <w:bdr w:val="nil"/>
                <w:lang w:val="en-US"/>
              </w:rPr>
              <w:t xml:space="preserve"> </w:t>
            </w:r>
            <w:r w:rsidRPr="009B5457">
              <w:rPr>
                <w:rFonts w:ascii="Times New Roman" w:hAnsi="Times New Roman"/>
                <w:b/>
                <w:bCs/>
                <w:bdr w:val="nil"/>
                <w:lang w:val="en-US"/>
              </w:rPr>
              <w:t>Form</w:t>
            </w:r>
            <w:proofErr w:type="gramEnd"/>
            <w:r w:rsidRPr="009B5457">
              <w:rPr>
                <w:rFonts w:ascii="Times New Roman" w:hAnsi="Times New Roman"/>
                <w:b/>
                <w:bCs/>
                <w:bdr w:val="nil"/>
                <w:lang w:val="en-US"/>
              </w:rPr>
              <w:t xml:space="preserve"> 1.</w:t>
            </w:r>
            <w:r w:rsidRPr="009B5457">
              <w:rPr>
                <w:rFonts w:ascii="Times New Roman" w:hAnsi="Times New Roman"/>
                <w:color w:val="FF0000"/>
                <w:bdr w:val="nil"/>
                <w:lang w:val="en-US"/>
              </w:rPr>
              <w:t xml:space="preserve"> </w:t>
            </w:r>
          </w:p>
        </w:tc>
      </w:tr>
      <w:tr w:rsidR="00137B9C" w:rsidRPr="009B5457" w14:paraId="3CA615CF"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61D17C9A" w14:textId="77777777" w:rsidR="00137B9C" w:rsidRPr="009B5457" w:rsidRDefault="00137B9C" w:rsidP="00137B9C">
            <w:pPr>
              <w:pStyle w:val="a9"/>
              <w:numPr>
                <w:ilvl w:val="0"/>
                <w:numId w:val="9"/>
              </w:numPr>
              <w:autoSpaceDE w:val="0"/>
              <w:autoSpaceDN w:val="0"/>
              <w:adjustRightInd w:val="0"/>
              <w:spacing w:before="60"/>
              <w:ind w:right="252"/>
              <w:rPr>
                <w:rFonts w:asciiTheme="majorBidi" w:hAnsiTheme="majorBidi" w:cstheme="majorBidi"/>
                <w:lang w:val="en-US"/>
              </w:rPr>
            </w:pPr>
            <w:r w:rsidRPr="009B5457">
              <w:rPr>
                <w:rFonts w:ascii="Times New Roman" w:hAnsi="Times New Roman"/>
                <w:bdr w:val="nil"/>
                <w:lang w:val="en-US"/>
              </w:rPr>
              <w:t>Certificate by the Registry Agency that Bidder has not been declared wind-up and is not subject to wind-up proceedings</w:t>
            </w:r>
            <w:proofErr w:type="gramStart"/>
            <w:r w:rsidRPr="009B5457">
              <w:rPr>
                <w:rFonts w:ascii="Times New Roman" w:hAnsi="Times New Roman"/>
                <w:bdr w:val="nil"/>
                <w:lang w:val="en-US"/>
              </w:rPr>
              <w:t xml:space="preserve">, </w:t>
            </w:r>
            <w:r w:rsidRPr="009B5457">
              <w:rPr>
                <w:rFonts w:eastAsia="Futuris" w:cs="Futuris"/>
                <w:bdr w:val="nil"/>
                <w:lang w:val="en-US"/>
              </w:rPr>
              <w:t xml:space="preserve"> </w:t>
            </w:r>
            <w:r w:rsidRPr="009B5457">
              <w:rPr>
                <w:rFonts w:ascii="Times New Roman" w:hAnsi="Times New Roman"/>
                <w:b/>
                <w:bCs/>
                <w:bdr w:val="nil"/>
                <w:lang w:val="en-US"/>
              </w:rPr>
              <w:t>Form</w:t>
            </w:r>
            <w:proofErr w:type="gramEnd"/>
            <w:r w:rsidRPr="009B5457">
              <w:rPr>
                <w:rFonts w:ascii="Times New Roman" w:hAnsi="Times New Roman"/>
                <w:b/>
                <w:bCs/>
                <w:bdr w:val="nil"/>
                <w:lang w:val="en-US"/>
              </w:rPr>
              <w:t xml:space="preserve"> 1.</w:t>
            </w:r>
            <w:r w:rsidRPr="009B5457">
              <w:rPr>
                <w:rFonts w:ascii="Times New Roman" w:hAnsi="Times New Roman"/>
                <w:color w:val="FF0000"/>
                <w:bdr w:val="nil"/>
                <w:lang w:val="en-US"/>
              </w:rPr>
              <w:t xml:space="preserve"> </w:t>
            </w:r>
          </w:p>
        </w:tc>
      </w:tr>
      <w:tr w:rsidR="00137B9C" w:rsidRPr="009B5457" w14:paraId="6264C3CC"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4A9F7553" w14:textId="77777777" w:rsidR="00137B9C" w:rsidRPr="009B5457" w:rsidRDefault="00137B9C" w:rsidP="00137B9C">
            <w:pPr>
              <w:autoSpaceDE w:val="0"/>
              <w:autoSpaceDN w:val="0"/>
              <w:adjustRightInd w:val="0"/>
              <w:spacing w:before="60"/>
              <w:ind w:left="360" w:right="252"/>
              <w:rPr>
                <w:rFonts w:asciiTheme="majorBidi" w:hAnsiTheme="majorBidi" w:cstheme="majorBidi"/>
              </w:rPr>
            </w:pPr>
            <w:r w:rsidRPr="009B5457">
              <w:rPr>
                <w:b/>
                <w:bCs/>
                <w:szCs w:val="24"/>
                <w:bdr w:val="nil"/>
              </w:rPr>
              <w:t xml:space="preserve">Note: </w:t>
            </w:r>
            <w:r w:rsidRPr="009B5457">
              <w:rPr>
                <w:bCs/>
                <w:szCs w:val="24"/>
                <w:bdr w:val="nil"/>
              </w:rPr>
              <w:t>If Bidder is a consortium-member, the documents referred to in p.  9, 10, 11, 13, 14 and 15 shall be submitted for each member individually. The documents under the remaining points 1, 2, 3, 4, 5, 6, 7 and 12 shall be provided by the Head Office, on behalf of all consortium members.</w:t>
            </w:r>
          </w:p>
        </w:tc>
      </w:tr>
      <w:tr w:rsidR="00137B9C" w:rsidRPr="009B5457" w14:paraId="0FEFBECE"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vAlign w:val="center"/>
          </w:tcPr>
          <w:p w14:paraId="4EB8505C" w14:textId="77777777" w:rsidR="00137B9C" w:rsidRPr="009B5457" w:rsidRDefault="00137B9C" w:rsidP="00137B9C">
            <w:pPr>
              <w:tabs>
                <w:tab w:val="num" w:pos="17"/>
              </w:tabs>
              <w:autoSpaceDE w:val="0"/>
              <w:autoSpaceDN w:val="0"/>
              <w:adjustRightInd w:val="0"/>
              <w:spacing w:before="60"/>
              <w:ind w:left="17" w:right="252"/>
              <w:rPr>
                <w:rFonts w:asciiTheme="majorBidi" w:hAnsiTheme="majorBidi" w:cstheme="majorBidi"/>
                <w:szCs w:val="24"/>
                <w:u w:val="single"/>
              </w:rPr>
            </w:pPr>
            <w:r w:rsidRPr="009B5457">
              <w:rPr>
                <w:b/>
                <w:bCs/>
                <w:szCs w:val="24"/>
                <w:bdr w:val="nil"/>
              </w:rPr>
              <w:t>Tender Guarantee:</w:t>
            </w:r>
          </w:p>
        </w:tc>
      </w:tr>
      <w:tr w:rsidR="00137B9C" w:rsidRPr="009B5457" w14:paraId="34B976A4"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vAlign w:val="center"/>
          </w:tcPr>
          <w:p w14:paraId="7B778F18" w14:textId="77777777" w:rsidR="00137B9C" w:rsidRPr="009B5457" w:rsidRDefault="00137B9C" w:rsidP="00B745AF">
            <w:pPr>
              <w:pStyle w:val="a9"/>
              <w:numPr>
                <w:ilvl w:val="0"/>
                <w:numId w:val="17"/>
              </w:numPr>
              <w:autoSpaceDE w:val="0"/>
              <w:autoSpaceDN w:val="0"/>
              <w:adjustRightInd w:val="0"/>
              <w:spacing w:before="60"/>
              <w:ind w:right="249"/>
              <w:contextualSpacing w:val="0"/>
              <w:jc w:val="both"/>
              <w:rPr>
                <w:rFonts w:asciiTheme="majorBidi" w:hAnsiTheme="majorBidi" w:cstheme="majorBidi"/>
                <w:lang w:val="en-US"/>
              </w:rPr>
            </w:pPr>
            <w:r w:rsidRPr="009B5457">
              <w:rPr>
                <w:rFonts w:ascii="Times New Roman" w:hAnsi="Times New Roman"/>
                <w:bdr w:val="nil"/>
                <w:lang w:val="en-US"/>
              </w:rPr>
              <w:t xml:space="preserve">Guarantee for participation in a tender (Bid Bond) original </w:t>
            </w:r>
            <w:r w:rsidR="00B745AF" w:rsidRPr="00B745AF">
              <w:rPr>
                <w:rFonts w:ascii="Times New Roman" w:hAnsi="Times New Roman"/>
                <w:bdr w:val="nil"/>
                <w:lang w:val="en-US"/>
              </w:rPr>
              <w:t xml:space="preserve">or transfer to the Organizer’s bank account </w:t>
            </w:r>
            <w:r w:rsidRPr="009B5457">
              <w:rPr>
                <w:rFonts w:ascii="Times New Roman" w:hAnsi="Times New Roman"/>
                <w:bdr w:val="nil"/>
                <w:lang w:val="en-US"/>
              </w:rPr>
              <w:t xml:space="preserve">- </w:t>
            </w:r>
            <w:r w:rsidRPr="009B5457">
              <w:rPr>
                <w:rFonts w:ascii="Times New Roman" w:hAnsi="Times New Roman"/>
                <w:b/>
                <w:bdr w:val="nil"/>
                <w:lang w:val="en-US"/>
              </w:rPr>
              <w:t>Form 4.</w:t>
            </w:r>
          </w:p>
        </w:tc>
      </w:tr>
      <w:tr w:rsidR="00137B9C" w:rsidRPr="009B5457" w14:paraId="62CA0C17"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4A095336" w14:textId="77777777" w:rsidR="00137B9C" w:rsidRPr="009B5457" w:rsidRDefault="00137B9C" w:rsidP="00137B9C">
            <w:pPr>
              <w:tabs>
                <w:tab w:val="left" w:pos="0"/>
              </w:tabs>
              <w:autoSpaceDE w:val="0"/>
              <w:autoSpaceDN w:val="0"/>
              <w:adjustRightInd w:val="0"/>
              <w:spacing w:before="60"/>
              <w:ind w:left="459" w:right="127" w:hanging="442"/>
              <w:rPr>
                <w:rFonts w:asciiTheme="majorBidi" w:hAnsiTheme="majorBidi" w:cstheme="majorBidi"/>
                <w:b/>
                <w:szCs w:val="24"/>
              </w:rPr>
            </w:pPr>
            <w:r w:rsidRPr="009B5457">
              <w:rPr>
                <w:b/>
                <w:bCs/>
                <w:szCs w:val="24"/>
                <w:bdr w:val="nil"/>
              </w:rPr>
              <w:t xml:space="preserve">Commercial Part  </w:t>
            </w:r>
          </w:p>
        </w:tc>
      </w:tr>
      <w:tr w:rsidR="00137B9C" w:rsidRPr="009B5457" w14:paraId="0F78E1C8"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7C3EC783" w14:textId="6D916984" w:rsidR="00137B9C" w:rsidRPr="009B5457" w:rsidRDefault="00137B9C" w:rsidP="00137B9C">
            <w:pPr>
              <w:pStyle w:val="a9"/>
              <w:numPr>
                <w:ilvl w:val="0"/>
                <w:numId w:val="2"/>
              </w:numPr>
              <w:autoSpaceDE w:val="0"/>
              <w:autoSpaceDN w:val="0"/>
              <w:adjustRightInd w:val="0"/>
              <w:spacing w:before="60"/>
              <w:ind w:right="249"/>
              <w:contextualSpacing w:val="0"/>
              <w:jc w:val="both"/>
              <w:rPr>
                <w:rFonts w:asciiTheme="majorBidi" w:hAnsiTheme="majorBidi" w:cstheme="majorBidi"/>
                <w:lang w:val="en-US"/>
              </w:rPr>
            </w:pPr>
            <w:r w:rsidRPr="009B5457">
              <w:rPr>
                <w:rFonts w:ascii="Times New Roman" w:hAnsi="Times New Roman"/>
                <w:bdr w:val="nil"/>
                <w:lang w:val="en-US"/>
              </w:rPr>
              <w:t xml:space="preserve">List of documents, </w:t>
            </w:r>
            <w:r w:rsidRPr="009B5457">
              <w:rPr>
                <w:rFonts w:ascii="Times New Roman" w:hAnsi="Times New Roman"/>
                <w:b/>
                <w:bCs/>
                <w:bdr w:val="nil"/>
                <w:lang w:val="en-US"/>
              </w:rPr>
              <w:t>Form 9</w:t>
            </w:r>
            <w:r w:rsidR="008F7410">
              <w:rPr>
                <w:rFonts w:ascii="Times New Roman" w:hAnsi="Times New Roman"/>
                <w:b/>
                <w:bCs/>
                <w:bdr w:val="nil"/>
                <w:lang w:val="en-US"/>
              </w:rPr>
              <w:t>.</w:t>
            </w:r>
          </w:p>
        </w:tc>
      </w:tr>
      <w:tr w:rsidR="00137B9C" w:rsidRPr="009B5457" w14:paraId="129E8956"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2B7A6C6E" w14:textId="77777777" w:rsidR="00137B9C" w:rsidRPr="009B5457" w:rsidRDefault="00137B9C" w:rsidP="00137B9C">
            <w:pPr>
              <w:pStyle w:val="a9"/>
              <w:numPr>
                <w:ilvl w:val="0"/>
                <w:numId w:val="2"/>
              </w:numPr>
              <w:autoSpaceDE w:val="0"/>
              <w:autoSpaceDN w:val="0"/>
              <w:adjustRightInd w:val="0"/>
              <w:spacing w:before="60"/>
              <w:ind w:right="249"/>
              <w:contextualSpacing w:val="0"/>
              <w:jc w:val="both"/>
              <w:rPr>
                <w:rFonts w:asciiTheme="majorBidi" w:hAnsiTheme="majorBidi" w:cstheme="majorBidi"/>
                <w:lang w:val="en-US"/>
              </w:rPr>
            </w:pPr>
            <w:r w:rsidRPr="009B5457">
              <w:rPr>
                <w:rFonts w:ascii="Times New Roman" w:hAnsi="Times New Roman"/>
                <w:bdr w:val="nil"/>
                <w:lang w:val="en-US"/>
              </w:rPr>
              <w:t xml:space="preserve">Cover Sheet, </w:t>
            </w:r>
            <w:r w:rsidRPr="009B5457">
              <w:rPr>
                <w:rFonts w:ascii="Times New Roman" w:hAnsi="Times New Roman"/>
                <w:b/>
                <w:bCs/>
                <w:bdr w:val="nil"/>
                <w:lang w:val="en-US"/>
              </w:rPr>
              <w:t>Form 6</w:t>
            </w:r>
          </w:p>
        </w:tc>
      </w:tr>
      <w:tr w:rsidR="00137B9C" w:rsidRPr="009B5457" w14:paraId="21D7A230" w14:textId="77777777" w:rsidTr="009E3026">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670765C2" w14:textId="77777777" w:rsidR="00137B9C" w:rsidRPr="009B5457" w:rsidRDefault="00137B9C" w:rsidP="00137B9C">
            <w:pPr>
              <w:pStyle w:val="a9"/>
              <w:numPr>
                <w:ilvl w:val="0"/>
                <w:numId w:val="2"/>
              </w:numPr>
              <w:autoSpaceDE w:val="0"/>
              <w:autoSpaceDN w:val="0"/>
              <w:adjustRightInd w:val="0"/>
              <w:spacing w:before="60"/>
              <w:ind w:right="252"/>
              <w:contextualSpacing w:val="0"/>
              <w:jc w:val="both"/>
              <w:rPr>
                <w:rFonts w:asciiTheme="majorBidi" w:hAnsiTheme="majorBidi" w:cstheme="majorBidi"/>
                <w:lang w:val="en-US"/>
              </w:rPr>
            </w:pPr>
            <w:r w:rsidRPr="009B5457">
              <w:rPr>
                <w:rFonts w:ascii="Times New Roman" w:hAnsi="Times New Roman"/>
                <w:bdr w:val="nil"/>
                <w:lang w:val="en-US"/>
              </w:rPr>
              <w:t xml:space="preserve">Commercial (Price) Bid, </w:t>
            </w:r>
            <w:r w:rsidRPr="009B5457">
              <w:rPr>
                <w:rFonts w:ascii="Times New Roman" w:hAnsi="Times New Roman"/>
                <w:b/>
                <w:bCs/>
                <w:bdr w:val="nil"/>
                <w:lang w:val="en-US"/>
              </w:rPr>
              <w:t>Form 7</w:t>
            </w:r>
          </w:p>
        </w:tc>
      </w:tr>
    </w:tbl>
    <w:p w14:paraId="6875D5B0" w14:textId="77777777" w:rsidR="00865004" w:rsidRPr="009B5457" w:rsidRDefault="00865004" w:rsidP="00D4680C">
      <w:pPr>
        <w:spacing w:before="120"/>
        <w:rPr>
          <w:rFonts w:asciiTheme="majorBidi" w:hAnsiTheme="majorBidi" w:cstheme="majorBidi"/>
          <w:sz w:val="20"/>
        </w:rPr>
      </w:pPr>
    </w:p>
    <w:sectPr w:rsidR="00865004" w:rsidRPr="009B5457" w:rsidSect="00191B2A">
      <w:footerReference w:type="default" r:id="rId9"/>
      <w:pgSz w:w="11907" w:h="16839" w:code="9"/>
      <w:pgMar w:top="426" w:right="850" w:bottom="709" w:left="1701" w:header="720" w:footer="6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41C12" w14:textId="77777777" w:rsidR="008421D8" w:rsidRDefault="008421D8">
      <w:r>
        <w:separator/>
      </w:r>
    </w:p>
  </w:endnote>
  <w:endnote w:type="continuationSeparator" w:id="0">
    <w:p w14:paraId="4D412ED4" w14:textId="77777777" w:rsidR="008421D8" w:rsidRDefault="00842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uturis">
    <w:altName w:val="Times New Roman"/>
    <w:charset w:val="00"/>
    <w:family w:val="auto"/>
    <w:pitch w:val="variable"/>
    <w:sig w:usb0="00000287" w:usb1="00000000" w:usb2="00000000" w:usb3="00000000" w:csb0="0000001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0200059"/>
      <w:docPartObj>
        <w:docPartGallery w:val="Page Numbers (Bottom of Page)"/>
        <w:docPartUnique/>
      </w:docPartObj>
    </w:sdtPr>
    <w:sdtEndPr>
      <w:rPr>
        <w:noProof/>
      </w:rPr>
    </w:sdtEndPr>
    <w:sdtContent>
      <w:p w14:paraId="4F7FAAD2" w14:textId="4F3376A3" w:rsidR="00B82D23" w:rsidRPr="006456FF" w:rsidRDefault="00B82D23" w:rsidP="006456FF">
        <w:pPr>
          <w:pStyle w:val="ad"/>
          <w:jc w:val="right"/>
          <w:rPr>
            <w:lang w:val="ru-RU"/>
          </w:rPr>
        </w:pPr>
        <w:r>
          <w:fldChar w:fldCharType="begin"/>
        </w:r>
        <w:r>
          <w:instrText xml:space="preserve"> PAGE   \* MERGEFORMAT </w:instrText>
        </w:r>
        <w:r>
          <w:fldChar w:fldCharType="separate"/>
        </w:r>
        <w:r w:rsidR="00FC3BE2">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D95FC4" w14:textId="77777777" w:rsidR="008421D8" w:rsidRDefault="008421D8">
      <w:r>
        <w:separator/>
      </w:r>
    </w:p>
  </w:footnote>
  <w:footnote w:type="continuationSeparator" w:id="0">
    <w:p w14:paraId="07069915" w14:textId="77777777" w:rsidR="008421D8" w:rsidRDefault="008421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75654"/>
    <w:multiLevelType w:val="multilevel"/>
    <w:tmpl w:val="43187196"/>
    <w:lvl w:ilvl="0">
      <w:start w:val="1"/>
      <w:numFmt w:val="decimal"/>
      <w:lvlText w:val="%1."/>
      <w:lvlJc w:val="left"/>
      <w:pPr>
        <w:ind w:left="502"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AA03E1"/>
    <w:multiLevelType w:val="multilevel"/>
    <w:tmpl w:val="20DE6D0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F86076"/>
    <w:multiLevelType w:val="hybridMultilevel"/>
    <w:tmpl w:val="CD3A9E76"/>
    <w:lvl w:ilvl="0" w:tplc="F17A583C">
      <w:start w:val="1"/>
      <w:numFmt w:val="decimal"/>
      <w:lvlText w:val="%1."/>
      <w:lvlJc w:val="left"/>
      <w:pPr>
        <w:ind w:left="737" w:hanging="360"/>
      </w:pPr>
    </w:lvl>
    <w:lvl w:ilvl="1" w:tplc="6AE8C602" w:tentative="1">
      <w:start w:val="1"/>
      <w:numFmt w:val="lowerLetter"/>
      <w:lvlText w:val="%2."/>
      <w:lvlJc w:val="left"/>
      <w:pPr>
        <w:ind w:left="1457" w:hanging="360"/>
      </w:pPr>
    </w:lvl>
    <w:lvl w:ilvl="2" w:tplc="C1B6DD5E" w:tentative="1">
      <w:start w:val="1"/>
      <w:numFmt w:val="lowerRoman"/>
      <w:lvlText w:val="%3."/>
      <w:lvlJc w:val="right"/>
      <w:pPr>
        <w:ind w:left="2177" w:hanging="180"/>
      </w:pPr>
    </w:lvl>
    <w:lvl w:ilvl="3" w:tplc="233279A6" w:tentative="1">
      <w:start w:val="1"/>
      <w:numFmt w:val="decimal"/>
      <w:lvlText w:val="%4."/>
      <w:lvlJc w:val="left"/>
      <w:pPr>
        <w:ind w:left="2897" w:hanging="360"/>
      </w:pPr>
    </w:lvl>
    <w:lvl w:ilvl="4" w:tplc="792869CE" w:tentative="1">
      <w:start w:val="1"/>
      <w:numFmt w:val="lowerLetter"/>
      <w:lvlText w:val="%5."/>
      <w:lvlJc w:val="left"/>
      <w:pPr>
        <w:ind w:left="3617" w:hanging="360"/>
      </w:pPr>
    </w:lvl>
    <w:lvl w:ilvl="5" w:tplc="9AC042F6" w:tentative="1">
      <w:start w:val="1"/>
      <w:numFmt w:val="lowerRoman"/>
      <w:lvlText w:val="%6."/>
      <w:lvlJc w:val="right"/>
      <w:pPr>
        <w:ind w:left="4337" w:hanging="180"/>
      </w:pPr>
    </w:lvl>
    <w:lvl w:ilvl="6" w:tplc="4A04FEDC" w:tentative="1">
      <w:start w:val="1"/>
      <w:numFmt w:val="decimal"/>
      <w:lvlText w:val="%7."/>
      <w:lvlJc w:val="left"/>
      <w:pPr>
        <w:ind w:left="5057" w:hanging="360"/>
      </w:pPr>
    </w:lvl>
    <w:lvl w:ilvl="7" w:tplc="FCF603DE" w:tentative="1">
      <w:start w:val="1"/>
      <w:numFmt w:val="lowerLetter"/>
      <w:lvlText w:val="%8."/>
      <w:lvlJc w:val="left"/>
      <w:pPr>
        <w:ind w:left="5777" w:hanging="360"/>
      </w:pPr>
    </w:lvl>
    <w:lvl w:ilvl="8" w:tplc="A3B28882" w:tentative="1">
      <w:start w:val="1"/>
      <w:numFmt w:val="lowerRoman"/>
      <w:lvlText w:val="%9."/>
      <w:lvlJc w:val="right"/>
      <w:pPr>
        <w:ind w:left="6497" w:hanging="180"/>
      </w:pPr>
    </w:lvl>
  </w:abstractNum>
  <w:abstractNum w:abstractNumId="3" w15:restartNumberingAfterBreak="0">
    <w:nsid w:val="0F590737"/>
    <w:multiLevelType w:val="hybridMultilevel"/>
    <w:tmpl w:val="B194F82A"/>
    <w:lvl w:ilvl="0" w:tplc="74B0F770">
      <w:start w:val="30"/>
      <w:numFmt w:val="bullet"/>
      <w:lvlText w:val="-"/>
      <w:lvlJc w:val="left"/>
      <w:pPr>
        <w:ind w:left="1080" w:hanging="360"/>
      </w:pPr>
      <w:rPr>
        <w:rFonts w:ascii="Times New Roman" w:eastAsia="Times New Roman" w:hAnsi="Times New Roman" w:cs="Times New Roman" w:hint="default"/>
      </w:rPr>
    </w:lvl>
    <w:lvl w:ilvl="1" w:tplc="1AC4341C" w:tentative="1">
      <w:start w:val="1"/>
      <w:numFmt w:val="bullet"/>
      <w:lvlText w:val="o"/>
      <w:lvlJc w:val="left"/>
      <w:pPr>
        <w:ind w:left="1800" w:hanging="360"/>
      </w:pPr>
      <w:rPr>
        <w:rFonts w:ascii="Courier New" w:hAnsi="Courier New" w:cs="Courier New" w:hint="default"/>
      </w:rPr>
    </w:lvl>
    <w:lvl w:ilvl="2" w:tplc="A8544488" w:tentative="1">
      <w:start w:val="1"/>
      <w:numFmt w:val="bullet"/>
      <w:lvlText w:val=""/>
      <w:lvlJc w:val="left"/>
      <w:pPr>
        <w:ind w:left="2520" w:hanging="360"/>
      </w:pPr>
      <w:rPr>
        <w:rFonts w:ascii="Wingdings" w:hAnsi="Wingdings" w:hint="default"/>
      </w:rPr>
    </w:lvl>
    <w:lvl w:ilvl="3" w:tplc="8A38E81C" w:tentative="1">
      <w:start w:val="1"/>
      <w:numFmt w:val="bullet"/>
      <w:lvlText w:val=""/>
      <w:lvlJc w:val="left"/>
      <w:pPr>
        <w:ind w:left="3240" w:hanging="360"/>
      </w:pPr>
      <w:rPr>
        <w:rFonts w:ascii="Symbol" w:hAnsi="Symbol" w:hint="default"/>
      </w:rPr>
    </w:lvl>
    <w:lvl w:ilvl="4" w:tplc="F878B52A" w:tentative="1">
      <w:start w:val="1"/>
      <w:numFmt w:val="bullet"/>
      <w:lvlText w:val="o"/>
      <w:lvlJc w:val="left"/>
      <w:pPr>
        <w:ind w:left="3960" w:hanging="360"/>
      </w:pPr>
      <w:rPr>
        <w:rFonts w:ascii="Courier New" w:hAnsi="Courier New" w:cs="Courier New" w:hint="default"/>
      </w:rPr>
    </w:lvl>
    <w:lvl w:ilvl="5" w:tplc="87426046" w:tentative="1">
      <w:start w:val="1"/>
      <w:numFmt w:val="bullet"/>
      <w:lvlText w:val=""/>
      <w:lvlJc w:val="left"/>
      <w:pPr>
        <w:ind w:left="4680" w:hanging="360"/>
      </w:pPr>
      <w:rPr>
        <w:rFonts w:ascii="Wingdings" w:hAnsi="Wingdings" w:hint="default"/>
      </w:rPr>
    </w:lvl>
    <w:lvl w:ilvl="6" w:tplc="CB6A2D16" w:tentative="1">
      <w:start w:val="1"/>
      <w:numFmt w:val="bullet"/>
      <w:lvlText w:val=""/>
      <w:lvlJc w:val="left"/>
      <w:pPr>
        <w:ind w:left="5400" w:hanging="360"/>
      </w:pPr>
      <w:rPr>
        <w:rFonts w:ascii="Symbol" w:hAnsi="Symbol" w:hint="default"/>
      </w:rPr>
    </w:lvl>
    <w:lvl w:ilvl="7" w:tplc="F96E8266" w:tentative="1">
      <w:start w:val="1"/>
      <w:numFmt w:val="bullet"/>
      <w:lvlText w:val="o"/>
      <w:lvlJc w:val="left"/>
      <w:pPr>
        <w:ind w:left="6120" w:hanging="360"/>
      </w:pPr>
      <w:rPr>
        <w:rFonts w:ascii="Courier New" w:hAnsi="Courier New" w:cs="Courier New" w:hint="default"/>
      </w:rPr>
    </w:lvl>
    <w:lvl w:ilvl="8" w:tplc="0748A79E" w:tentative="1">
      <w:start w:val="1"/>
      <w:numFmt w:val="bullet"/>
      <w:lvlText w:val=""/>
      <w:lvlJc w:val="left"/>
      <w:pPr>
        <w:ind w:left="6840" w:hanging="360"/>
      </w:pPr>
      <w:rPr>
        <w:rFonts w:ascii="Wingdings" w:hAnsi="Wingdings" w:hint="default"/>
      </w:rPr>
    </w:lvl>
  </w:abstractNum>
  <w:abstractNum w:abstractNumId="4" w15:restartNumberingAfterBreak="0">
    <w:nsid w:val="102337B6"/>
    <w:multiLevelType w:val="multilevel"/>
    <w:tmpl w:val="0410001F"/>
    <w:lvl w:ilvl="0">
      <w:start w:val="1"/>
      <w:numFmt w:val="decimal"/>
      <w:lvlText w:val="%1."/>
      <w:lvlJc w:val="left"/>
      <w:pPr>
        <w:ind w:left="351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2A3BD9"/>
    <w:multiLevelType w:val="hybridMultilevel"/>
    <w:tmpl w:val="F7FAF70C"/>
    <w:lvl w:ilvl="0" w:tplc="913055B8">
      <w:start w:val="3"/>
      <w:numFmt w:val="bullet"/>
      <w:lvlText w:val=""/>
      <w:lvlJc w:val="left"/>
      <w:pPr>
        <w:ind w:left="720" w:hanging="360"/>
      </w:pPr>
      <w:rPr>
        <w:rFonts w:ascii="Symbol" w:eastAsia="Times New Roman" w:hAnsi="Symbol" w:cstheme="majorBidi" w:hint="default"/>
      </w:rPr>
    </w:lvl>
    <w:lvl w:ilvl="1" w:tplc="F5C633D2" w:tentative="1">
      <w:start w:val="1"/>
      <w:numFmt w:val="bullet"/>
      <w:lvlText w:val="o"/>
      <w:lvlJc w:val="left"/>
      <w:pPr>
        <w:ind w:left="1440" w:hanging="360"/>
      </w:pPr>
      <w:rPr>
        <w:rFonts w:ascii="Courier New" w:hAnsi="Courier New" w:cs="Courier New" w:hint="default"/>
      </w:rPr>
    </w:lvl>
    <w:lvl w:ilvl="2" w:tplc="5E6CDBAC" w:tentative="1">
      <w:start w:val="1"/>
      <w:numFmt w:val="bullet"/>
      <w:lvlText w:val=""/>
      <w:lvlJc w:val="left"/>
      <w:pPr>
        <w:ind w:left="2160" w:hanging="360"/>
      </w:pPr>
      <w:rPr>
        <w:rFonts w:ascii="Wingdings" w:hAnsi="Wingdings" w:hint="default"/>
      </w:rPr>
    </w:lvl>
    <w:lvl w:ilvl="3" w:tplc="CEF4016E" w:tentative="1">
      <w:start w:val="1"/>
      <w:numFmt w:val="bullet"/>
      <w:lvlText w:val=""/>
      <w:lvlJc w:val="left"/>
      <w:pPr>
        <w:ind w:left="2880" w:hanging="360"/>
      </w:pPr>
      <w:rPr>
        <w:rFonts w:ascii="Symbol" w:hAnsi="Symbol" w:hint="default"/>
      </w:rPr>
    </w:lvl>
    <w:lvl w:ilvl="4" w:tplc="4F8AD36E" w:tentative="1">
      <w:start w:val="1"/>
      <w:numFmt w:val="bullet"/>
      <w:lvlText w:val="o"/>
      <w:lvlJc w:val="left"/>
      <w:pPr>
        <w:ind w:left="3600" w:hanging="360"/>
      </w:pPr>
      <w:rPr>
        <w:rFonts w:ascii="Courier New" w:hAnsi="Courier New" w:cs="Courier New" w:hint="default"/>
      </w:rPr>
    </w:lvl>
    <w:lvl w:ilvl="5" w:tplc="CBB2045A" w:tentative="1">
      <w:start w:val="1"/>
      <w:numFmt w:val="bullet"/>
      <w:lvlText w:val=""/>
      <w:lvlJc w:val="left"/>
      <w:pPr>
        <w:ind w:left="4320" w:hanging="360"/>
      </w:pPr>
      <w:rPr>
        <w:rFonts w:ascii="Wingdings" w:hAnsi="Wingdings" w:hint="default"/>
      </w:rPr>
    </w:lvl>
    <w:lvl w:ilvl="6" w:tplc="64688114" w:tentative="1">
      <w:start w:val="1"/>
      <w:numFmt w:val="bullet"/>
      <w:lvlText w:val=""/>
      <w:lvlJc w:val="left"/>
      <w:pPr>
        <w:ind w:left="5040" w:hanging="360"/>
      </w:pPr>
      <w:rPr>
        <w:rFonts w:ascii="Symbol" w:hAnsi="Symbol" w:hint="default"/>
      </w:rPr>
    </w:lvl>
    <w:lvl w:ilvl="7" w:tplc="4A2A8704" w:tentative="1">
      <w:start w:val="1"/>
      <w:numFmt w:val="bullet"/>
      <w:lvlText w:val="o"/>
      <w:lvlJc w:val="left"/>
      <w:pPr>
        <w:ind w:left="5760" w:hanging="360"/>
      </w:pPr>
      <w:rPr>
        <w:rFonts w:ascii="Courier New" w:hAnsi="Courier New" w:cs="Courier New" w:hint="default"/>
      </w:rPr>
    </w:lvl>
    <w:lvl w:ilvl="8" w:tplc="0AACA552" w:tentative="1">
      <w:start w:val="1"/>
      <w:numFmt w:val="bullet"/>
      <w:lvlText w:val=""/>
      <w:lvlJc w:val="left"/>
      <w:pPr>
        <w:ind w:left="6480" w:hanging="360"/>
      </w:pPr>
      <w:rPr>
        <w:rFonts w:ascii="Wingdings" w:hAnsi="Wingdings" w:hint="default"/>
      </w:rPr>
    </w:lvl>
  </w:abstractNum>
  <w:abstractNum w:abstractNumId="6" w15:restartNumberingAfterBreak="0">
    <w:nsid w:val="1A282081"/>
    <w:multiLevelType w:val="hybridMultilevel"/>
    <w:tmpl w:val="FDB0EB06"/>
    <w:lvl w:ilvl="0" w:tplc="EC5E7CE8">
      <w:start w:val="30"/>
      <w:numFmt w:val="bullet"/>
      <w:lvlText w:val="-"/>
      <w:lvlJc w:val="left"/>
      <w:pPr>
        <w:ind w:left="720" w:hanging="360"/>
      </w:pPr>
      <w:rPr>
        <w:rFonts w:ascii="Times New Roman" w:eastAsia="Times New Roman" w:hAnsi="Times New Roman" w:cs="Times New Roman" w:hint="default"/>
      </w:rPr>
    </w:lvl>
    <w:lvl w:ilvl="1" w:tplc="4538DC58" w:tentative="1">
      <w:start w:val="1"/>
      <w:numFmt w:val="bullet"/>
      <w:lvlText w:val="o"/>
      <w:lvlJc w:val="left"/>
      <w:pPr>
        <w:ind w:left="1440" w:hanging="360"/>
      </w:pPr>
      <w:rPr>
        <w:rFonts w:ascii="Courier New" w:hAnsi="Courier New" w:cs="Courier New" w:hint="default"/>
      </w:rPr>
    </w:lvl>
    <w:lvl w:ilvl="2" w:tplc="DEA4E830" w:tentative="1">
      <w:start w:val="1"/>
      <w:numFmt w:val="bullet"/>
      <w:lvlText w:val=""/>
      <w:lvlJc w:val="left"/>
      <w:pPr>
        <w:ind w:left="2160" w:hanging="360"/>
      </w:pPr>
      <w:rPr>
        <w:rFonts w:ascii="Wingdings" w:hAnsi="Wingdings" w:hint="default"/>
      </w:rPr>
    </w:lvl>
    <w:lvl w:ilvl="3" w:tplc="14B008D6" w:tentative="1">
      <w:start w:val="1"/>
      <w:numFmt w:val="bullet"/>
      <w:lvlText w:val=""/>
      <w:lvlJc w:val="left"/>
      <w:pPr>
        <w:ind w:left="2880" w:hanging="360"/>
      </w:pPr>
      <w:rPr>
        <w:rFonts w:ascii="Symbol" w:hAnsi="Symbol" w:hint="default"/>
      </w:rPr>
    </w:lvl>
    <w:lvl w:ilvl="4" w:tplc="4A9E15F2" w:tentative="1">
      <w:start w:val="1"/>
      <w:numFmt w:val="bullet"/>
      <w:lvlText w:val="o"/>
      <w:lvlJc w:val="left"/>
      <w:pPr>
        <w:ind w:left="3600" w:hanging="360"/>
      </w:pPr>
      <w:rPr>
        <w:rFonts w:ascii="Courier New" w:hAnsi="Courier New" w:cs="Courier New" w:hint="default"/>
      </w:rPr>
    </w:lvl>
    <w:lvl w:ilvl="5" w:tplc="29C48A34" w:tentative="1">
      <w:start w:val="1"/>
      <w:numFmt w:val="bullet"/>
      <w:lvlText w:val=""/>
      <w:lvlJc w:val="left"/>
      <w:pPr>
        <w:ind w:left="4320" w:hanging="360"/>
      </w:pPr>
      <w:rPr>
        <w:rFonts w:ascii="Wingdings" w:hAnsi="Wingdings" w:hint="default"/>
      </w:rPr>
    </w:lvl>
    <w:lvl w:ilvl="6" w:tplc="58C4ED66" w:tentative="1">
      <w:start w:val="1"/>
      <w:numFmt w:val="bullet"/>
      <w:lvlText w:val=""/>
      <w:lvlJc w:val="left"/>
      <w:pPr>
        <w:ind w:left="5040" w:hanging="360"/>
      </w:pPr>
      <w:rPr>
        <w:rFonts w:ascii="Symbol" w:hAnsi="Symbol" w:hint="default"/>
      </w:rPr>
    </w:lvl>
    <w:lvl w:ilvl="7" w:tplc="FBE8A628" w:tentative="1">
      <w:start w:val="1"/>
      <w:numFmt w:val="bullet"/>
      <w:lvlText w:val="o"/>
      <w:lvlJc w:val="left"/>
      <w:pPr>
        <w:ind w:left="5760" w:hanging="360"/>
      </w:pPr>
      <w:rPr>
        <w:rFonts w:ascii="Courier New" w:hAnsi="Courier New" w:cs="Courier New" w:hint="default"/>
      </w:rPr>
    </w:lvl>
    <w:lvl w:ilvl="8" w:tplc="C9766870" w:tentative="1">
      <w:start w:val="1"/>
      <w:numFmt w:val="bullet"/>
      <w:lvlText w:val=""/>
      <w:lvlJc w:val="left"/>
      <w:pPr>
        <w:ind w:left="6480" w:hanging="360"/>
      </w:pPr>
      <w:rPr>
        <w:rFonts w:ascii="Wingdings" w:hAnsi="Wingdings" w:hint="default"/>
      </w:rPr>
    </w:lvl>
  </w:abstractNum>
  <w:abstractNum w:abstractNumId="7" w15:restartNumberingAfterBreak="0">
    <w:nsid w:val="27441483"/>
    <w:multiLevelType w:val="hybridMultilevel"/>
    <w:tmpl w:val="4190C0BA"/>
    <w:lvl w:ilvl="0" w:tplc="D6D662AA">
      <w:start w:val="1"/>
      <w:numFmt w:val="decimal"/>
      <w:lvlText w:val="%1."/>
      <w:lvlJc w:val="left"/>
      <w:pPr>
        <w:ind w:left="720" w:hanging="360"/>
      </w:pPr>
      <w:rPr>
        <w:rFonts w:asciiTheme="majorBidi" w:eastAsia="Times New Roman" w:hAnsiTheme="majorBidi" w:cstheme="majorBidi"/>
      </w:rPr>
    </w:lvl>
    <w:lvl w:ilvl="1" w:tplc="9BE2CA38" w:tentative="1">
      <w:start w:val="1"/>
      <w:numFmt w:val="lowerLetter"/>
      <w:lvlText w:val="%2."/>
      <w:lvlJc w:val="left"/>
      <w:pPr>
        <w:ind w:left="1440" w:hanging="360"/>
      </w:pPr>
    </w:lvl>
    <w:lvl w:ilvl="2" w:tplc="4E94D9C6" w:tentative="1">
      <w:start w:val="1"/>
      <w:numFmt w:val="lowerRoman"/>
      <w:lvlText w:val="%3."/>
      <w:lvlJc w:val="right"/>
      <w:pPr>
        <w:ind w:left="2160" w:hanging="180"/>
      </w:pPr>
    </w:lvl>
    <w:lvl w:ilvl="3" w:tplc="17686878" w:tentative="1">
      <w:start w:val="1"/>
      <w:numFmt w:val="decimal"/>
      <w:lvlText w:val="%4."/>
      <w:lvlJc w:val="left"/>
      <w:pPr>
        <w:ind w:left="2880" w:hanging="360"/>
      </w:pPr>
    </w:lvl>
    <w:lvl w:ilvl="4" w:tplc="33F6C64E" w:tentative="1">
      <w:start w:val="1"/>
      <w:numFmt w:val="lowerLetter"/>
      <w:lvlText w:val="%5."/>
      <w:lvlJc w:val="left"/>
      <w:pPr>
        <w:ind w:left="3600" w:hanging="360"/>
      </w:pPr>
    </w:lvl>
    <w:lvl w:ilvl="5" w:tplc="102CC152" w:tentative="1">
      <w:start w:val="1"/>
      <w:numFmt w:val="lowerRoman"/>
      <w:lvlText w:val="%6."/>
      <w:lvlJc w:val="right"/>
      <w:pPr>
        <w:ind w:left="4320" w:hanging="180"/>
      </w:pPr>
    </w:lvl>
    <w:lvl w:ilvl="6" w:tplc="FBA0E4EC" w:tentative="1">
      <w:start w:val="1"/>
      <w:numFmt w:val="decimal"/>
      <w:lvlText w:val="%7."/>
      <w:lvlJc w:val="left"/>
      <w:pPr>
        <w:ind w:left="5040" w:hanging="360"/>
      </w:pPr>
    </w:lvl>
    <w:lvl w:ilvl="7" w:tplc="CC6865EA" w:tentative="1">
      <w:start w:val="1"/>
      <w:numFmt w:val="lowerLetter"/>
      <w:lvlText w:val="%8."/>
      <w:lvlJc w:val="left"/>
      <w:pPr>
        <w:ind w:left="5760" w:hanging="360"/>
      </w:pPr>
    </w:lvl>
    <w:lvl w:ilvl="8" w:tplc="34BC7F5C" w:tentative="1">
      <w:start w:val="1"/>
      <w:numFmt w:val="lowerRoman"/>
      <w:lvlText w:val="%9."/>
      <w:lvlJc w:val="right"/>
      <w:pPr>
        <w:ind w:left="6480" w:hanging="180"/>
      </w:pPr>
    </w:lvl>
  </w:abstractNum>
  <w:abstractNum w:abstractNumId="8" w15:restartNumberingAfterBreak="0">
    <w:nsid w:val="2935179E"/>
    <w:multiLevelType w:val="hybridMultilevel"/>
    <w:tmpl w:val="9C8E91DA"/>
    <w:lvl w:ilvl="0" w:tplc="81260530">
      <w:start w:val="1"/>
      <w:numFmt w:val="decimal"/>
      <w:lvlText w:val="%1."/>
      <w:lvlJc w:val="left"/>
      <w:pPr>
        <w:ind w:left="737" w:hanging="360"/>
      </w:pPr>
      <w:rPr>
        <w:rFonts w:hint="default"/>
      </w:rPr>
    </w:lvl>
    <w:lvl w:ilvl="1" w:tplc="7F068EE4" w:tentative="1">
      <w:start w:val="1"/>
      <w:numFmt w:val="lowerLetter"/>
      <w:lvlText w:val="%2."/>
      <w:lvlJc w:val="left"/>
      <w:pPr>
        <w:ind w:left="1457" w:hanging="360"/>
      </w:pPr>
    </w:lvl>
    <w:lvl w:ilvl="2" w:tplc="44F82B96" w:tentative="1">
      <w:start w:val="1"/>
      <w:numFmt w:val="lowerRoman"/>
      <w:lvlText w:val="%3."/>
      <w:lvlJc w:val="right"/>
      <w:pPr>
        <w:ind w:left="2177" w:hanging="180"/>
      </w:pPr>
    </w:lvl>
    <w:lvl w:ilvl="3" w:tplc="7F1CDAF8" w:tentative="1">
      <w:start w:val="1"/>
      <w:numFmt w:val="decimal"/>
      <w:lvlText w:val="%4."/>
      <w:lvlJc w:val="left"/>
      <w:pPr>
        <w:ind w:left="2897" w:hanging="360"/>
      </w:pPr>
    </w:lvl>
    <w:lvl w:ilvl="4" w:tplc="0A5E33C6" w:tentative="1">
      <w:start w:val="1"/>
      <w:numFmt w:val="lowerLetter"/>
      <w:lvlText w:val="%5."/>
      <w:lvlJc w:val="left"/>
      <w:pPr>
        <w:ind w:left="3617" w:hanging="360"/>
      </w:pPr>
    </w:lvl>
    <w:lvl w:ilvl="5" w:tplc="A5925DF4" w:tentative="1">
      <w:start w:val="1"/>
      <w:numFmt w:val="lowerRoman"/>
      <w:lvlText w:val="%6."/>
      <w:lvlJc w:val="right"/>
      <w:pPr>
        <w:ind w:left="4337" w:hanging="180"/>
      </w:pPr>
    </w:lvl>
    <w:lvl w:ilvl="6" w:tplc="E1CC066E" w:tentative="1">
      <w:start w:val="1"/>
      <w:numFmt w:val="decimal"/>
      <w:lvlText w:val="%7."/>
      <w:lvlJc w:val="left"/>
      <w:pPr>
        <w:ind w:left="5057" w:hanging="360"/>
      </w:pPr>
    </w:lvl>
    <w:lvl w:ilvl="7" w:tplc="02C0F89C" w:tentative="1">
      <w:start w:val="1"/>
      <w:numFmt w:val="lowerLetter"/>
      <w:lvlText w:val="%8."/>
      <w:lvlJc w:val="left"/>
      <w:pPr>
        <w:ind w:left="5777" w:hanging="360"/>
      </w:pPr>
    </w:lvl>
    <w:lvl w:ilvl="8" w:tplc="0A36FA82" w:tentative="1">
      <w:start w:val="1"/>
      <w:numFmt w:val="lowerRoman"/>
      <w:lvlText w:val="%9."/>
      <w:lvlJc w:val="right"/>
      <w:pPr>
        <w:ind w:left="6497" w:hanging="180"/>
      </w:pPr>
    </w:lvl>
  </w:abstractNum>
  <w:abstractNum w:abstractNumId="9" w15:restartNumberingAfterBreak="0">
    <w:nsid w:val="2ECE56CE"/>
    <w:multiLevelType w:val="multilevel"/>
    <w:tmpl w:val="DC10D1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083538"/>
    <w:multiLevelType w:val="multilevel"/>
    <w:tmpl w:val="33186B6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AE10CED"/>
    <w:multiLevelType w:val="hybridMultilevel"/>
    <w:tmpl w:val="68982576"/>
    <w:lvl w:ilvl="0" w:tplc="0AE092F6">
      <w:start w:val="1"/>
      <w:numFmt w:val="decimal"/>
      <w:lvlText w:val="%1."/>
      <w:lvlJc w:val="left"/>
      <w:pPr>
        <w:ind w:left="720" w:hanging="360"/>
      </w:pPr>
      <w:rPr>
        <w:rFonts w:hint="default"/>
      </w:rPr>
    </w:lvl>
    <w:lvl w:ilvl="1" w:tplc="938E51B8" w:tentative="1">
      <w:start w:val="1"/>
      <w:numFmt w:val="lowerLetter"/>
      <w:lvlText w:val="%2."/>
      <w:lvlJc w:val="left"/>
      <w:pPr>
        <w:ind w:left="1440" w:hanging="360"/>
      </w:pPr>
    </w:lvl>
    <w:lvl w:ilvl="2" w:tplc="785E4DF6" w:tentative="1">
      <w:start w:val="1"/>
      <w:numFmt w:val="lowerRoman"/>
      <w:lvlText w:val="%3."/>
      <w:lvlJc w:val="right"/>
      <w:pPr>
        <w:ind w:left="2160" w:hanging="180"/>
      </w:pPr>
    </w:lvl>
    <w:lvl w:ilvl="3" w:tplc="41FCE0C6" w:tentative="1">
      <w:start w:val="1"/>
      <w:numFmt w:val="decimal"/>
      <w:lvlText w:val="%4."/>
      <w:lvlJc w:val="left"/>
      <w:pPr>
        <w:ind w:left="2880" w:hanging="360"/>
      </w:pPr>
    </w:lvl>
    <w:lvl w:ilvl="4" w:tplc="B5483660" w:tentative="1">
      <w:start w:val="1"/>
      <w:numFmt w:val="lowerLetter"/>
      <w:lvlText w:val="%5."/>
      <w:lvlJc w:val="left"/>
      <w:pPr>
        <w:ind w:left="3600" w:hanging="360"/>
      </w:pPr>
    </w:lvl>
    <w:lvl w:ilvl="5" w:tplc="5B0EA3A4" w:tentative="1">
      <w:start w:val="1"/>
      <w:numFmt w:val="lowerRoman"/>
      <w:lvlText w:val="%6."/>
      <w:lvlJc w:val="right"/>
      <w:pPr>
        <w:ind w:left="4320" w:hanging="180"/>
      </w:pPr>
    </w:lvl>
    <w:lvl w:ilvl="6" w:tplc="75FA8448" w:tentative="1">
      <w:start w:val="1"/>
      <w:numFmt w:val="decimal"/>
      <w:lvlText w:val="%7."/>
      <w:lvlJc w:val="left"/>
      <w:pPr>
        <w:ind w:left="5040" w:hanging="360"/>
      </w:pPr>
    </w:lvl>
    <w:lvl w:ilvl="7" w:tplc="639A8A60" w:tentative="1">
      <w:start w:val="1"/>
      <w:numFmt w:val="lowerLetter"/>
      <w:lvlText w:val="%8."/>
      <w:lvlJc w:val="left"/>
      <w:pPr>
        <w:ind w:left="5760" w:hanging="360"/>
      </w:pPr>
    </w:lvl>
    <w:lvl w:ilvl="8" w:tplc="F0E873D8" w:tentative="1">
      <w:start w:val="1"/>
      <w:numFmt w:val="lowerRoman"/>
      <w:lvlText w:val="%9."/>
      <w:lvlJc w:val="right"/>
      <w:pPr>
        <w:ind w:left="6480" w:hanging="180"/>
      </w:pPr>
    </w:lvl>
  </w:abstractNum>
  <w:abstractNum w:abstractNumId="12" w15:restartNumberingAfterBreak="0">
    <w:nsid w:val="3E3360CD"/>
    <w:multiLevelType w:val="hybridMultilevel"/>
    <w:tmpl w:val="A1FA7EB0"/>
    <w:lvl w:ilvl="0" w:tplc="6432547C">
      <w:start w:val="1"/>
      <w:numFmt w:val="bullet"/>
      <w:lvlText w:val="-"/>
      <w:lvlJc w:val="left"/>
      <w:pPr>
        <w:ind w:left="720" w:hanging="360"/>
      </w:pPr>
      <w:rPr>
        <w:rFonts w:ascii="Times New Roman" w:eastAsia="Times New Roman" w:hAnsi="Times New Roman" w:cs="Times New Roman" w:hint="default"/>
        <w:color w:val="auto"/>
      </w:rPr>
    </w:lvl>
    <w:lvl w:ilvl="1" w:tplc="90B01BFC" w:tentative="1">
      <w:start w:val="1"/>
      <w:numFmt w:val="bullet"/>
      <w:lvlText w:val="o"/>
      <w:lvlJc w:val="left"/>
      <w:pPr>
        <w:ind w:left="1440" w:hanging="360"/>
      </w:pPr>
      <w:rPr>
        <w:rFonts w:ascii="Courier New" w:hAnsi="Courier New" w:cs="Courier New" w:hint="default"/>
      </w:rPr>
    </w:lvl>
    <w:lvl w:ilvl="2" w:tplc="F0E2D0FA" w:tentative="1">
      <w:start w:val="1"/>
      <w:numFmt w:val="bullet"/>
      <w:lvlText w:val=""/>
      <w:lvlJc w:val="left"/>
      <w:pPr>
        <w:ind w:left="2160" w:hanging="360"/>
      </w:pPr>
      <w:rPr>
        <w:rFonts w:ascii="Wingdings" w:hAnsi="Wingdings" w:hint="default"/>
      </w:rPr>
    </w:lvl>
    <w:lvl w:ilvl="3" w:tplc="7BD65F66" w:tentative="1">
      <w:start w:val="1"/>
      <w:numFmt w:val="bullet"/>
      <w:lvlText w:val=""/>
      <w:lvlJc w:val="left"/>
      <w:pPr>
        <w:ind w:left="2880" w:hanging="360"/>
      </w:pPr>
      <w:rPr>
        <w:rFonts w:ascii="Symbol" w:hAnsi="Symbol" w:hint="default"/>
      </w:rPr>
    </w:lvl>
    <w:lvl w:ilvl="4" w:tplc="411AF7F2" w:tentative="1">
      <w:start w:val="1"/>
      <w:numFmt w:val="bullet"/>
      <w:lvlText w:val="o"/>
      <w:lvlJc w:val="left"/>
      <w:pPr>
        <w:ind w:left="3600" w:hanging="360"/>
      </w:pPr>
      <w:rPr>
        <w:rFonts w:ascii="Courier New" w:hAnsi="Courier New" w:cs="Courier New" w:hint="default"/>
      </w:rPr>
    </w:lvl>
    <w:lvl w:ilvl="5" w:tplc="AF2C9D86" w:tentative="1">
      <w:start w:val="1"/>
      <w:numFmt w:val="bullet"/>
      <w:lvlText w:val=""/>
      <w:lvlJc w:val="left"/>
      <w:pPr>
        <w:ind w:left="4320" w:hanging="360"/>
      </w:pPr>
      <w:rPr>
        <w:rFonts w:ascii="Wingdings" w:hAnsi="Wingdings" w:hint="default"/>
      </w:rPr>
    </w:lvl>
    <w:lvl w:ilvl="6" w:tplc="A774B100" w:tentative="1">
      <w:start w:val="1"/>
      <w:numFmt w:val="bullet"/>
      <w:lvlText w:val=""/>
      <w:lvlJc w:val="left"/>
      <w:pPr>
        <w:ind w:left="5040" w:hanging="360"/>
      </w:pPr>
      <w:rPr>
        <w:rFonts w:ascii="Symbol" w:hAnsi="Symbol" w:hint="default"/>
      </w:rPr>
    </w:lvl>
    <w:lvl w:ilvl="7" w:tplc="EB5838E2" w:tentative="1">
      <w:start w:val="1"/>
      <w:numFmt w:val="bullet"/>
      <w:lvlText w:val="o"/>
      <w:lvlJc w:val="left"/>
      <w:pPr>
        <w:ind w:left="5760" w:hanging="360"/>
      </w:pPr>
      <w:rPr>
        <w:rFonts w:ascii="Courier New" w:hAnsi="Courier New" w:cs="Courier New" w:hint="default"/>
      </w:rPr>
    </w:lvl>
    <w:lvl w:ilvl="8" w:tplc="8CF64D30" w:tentative="1">
      <w:start w:val="1"/>
      <w:numFmt w:val="bullet"/>
      <w:lvlText w:val=""/>
      <w:lvlJc w:val="left"/>
      <w:pPr>
        <w:ind w:left="6480" w:hanging="360"/>
      </w:pPr>
      <w:rPr>
        <w:rFonts w:ascii="Wingdings" w:hAnsi="Wingdings" w:hint="default"/>
      </w:rPr>
    </w:lvl>
  </w:abstractNum>
  <w:abstractNum w:abstractNumId="13" w15:restartNumberingAfterBreak="0">
    <w:nsid w:val="518763DE"/>
    <w:multiLevelType w:val="hybridMultilevel"/>
    <w:tmpl w:val="E41239CC"/>
    <w:lvl w:ilvl="0" w:tplc="A29CD0BA">
      <w:start w:val="1"/>
      <w:numFmt w:val="bullet"/>
      <w:lvlText w:val="-"/>
      <w:lvlJc w:val="left"/>
      <w:pPr>
        <w:ind w:left="720" w:hanging="360"/>
      </w:pPr>
      <w:rPr>
        <w:rFonts w:ascii="Times New Roman" w:eastAsia="Times New Roman" w:hAnsi="Times New Roman" w:cs="Times New Roman" w:hint="default"/>
      </w:rPr>
    </w:lvl>
    <w:lvl w:ilvl="1" w:tplc="2216F062" w:tentative="1">
      <w:start w:val="1"/>
      <w:numFmt w:val="bullet"/>
      <w:lvlText w:val="o"/>
      <w:lvlJc w:val="left"/>
      <w:pPr>
        <w:ind w:left="1440" w:hanging="360"/>
      </w:pPr>
      <w:rPr>
        <w:rFonts w:ascii="Courier New" w:hAnsi="Courier New" w:cs="Courier New" w:hint="default"/>
      </w:rPr>
    </w:lvl>
    <w:lvl w:ilvl="2" w:tplc="A9D6E60A" w:tentative="1">
      <w:start w:val="1"/>
      <w:numFmt w:val="bullet"/>
      <w:lvlText w:val=""/>
      <w:lvlJc w:val="left"/>
      <w:pPr>
        <w:ind w:left="2160" w:hanging="360"/>
      </w:pPr>
      <w:rPr>
        <w:rFonts w:ascii="Wingdings" w:hAnsi="Wingdings" w:hint="default"/>
      </w:rPr>
    </w:lvl>
    <w:lvl w:ilvl="3" w:tplc="C864301E" w:tentative="1">
      <w:start w:val="1"/>
      <w:numFmt w:val="bullet"/>
      <w:lvlText w:val=""/>
      <w:lvlJc w:val="left"/>
      <w:pPr>
        <w:ind w:left="2880" w:hanging="360"/>
      </w:pPr>
      <w:rPr>
        <w:rFonts w:ascii="Symbol" w:hAnsi="Symbol" w:hint="default"/>
      </w:rPr>
    </w:lvl>
    <w:lvl w:ilvl="4" w:tplc="447A8D90" w:tentative="1">
      <w:start w:val="1"/>
      <w:numFmt w:val="bullet"/>
      <w:lvlText w:val="o"/>
      <w:lvlJc w:val="left"/>
      <w:pPr>
        <w:ind w:left="3600" w:hanging="360"/>
      </w:pPr>
      <w:rPr>
        <w:rFonts w:ascii="Courier New" w:hAnsi="Courier New" w:cs="Courier New" w:hint="default"/>
      </w:rPr>
    </w:lvl>
    <w:lvl w:ilvl="5" w:tplc="5BD2036A" w:tentative="1">
      <w:start w:val="1"/>
      <w:numFmt w:val="bullet"/>
      <w:lvlText w:val=""/>
      <w:lvlJc w:val="left"/>
      <w:pPr>
        <w:ind w:left="4320" w:hanging="360"/>
      </w:pPr>
      <w:rPr>
        <w:rFonts w:ascii="Wingdings" w:hAnsi="Wingdings" w:hint="default"/>
      </w:rPr>
    </w:lvl>
    <w:lvl w:ilvl="6" w:tplc="336AE70A" w:tentative="1">
      <w:start w:val="1"/>
      <w:numFmt w:val="bullet"/>
      <w:lvlText w:val=""/>
      <w:lvlJc w:val="left"/>
      <w:pPr>
        <w:ind w:left="5040" w:hanging="360"/>
      </w:pPr>
      <w:rPr>
        <w:rFonts w:ascii="Symbol" w:hAnsi="Symbol" w:hint="default"/>
      </w:rPr>
    </w:lvl>
    <w:lvl w:ilvl="7" w:tplc="1946EC46" w:tentative="1">
      <w:start w:val="1"/>
      <w:numFmt w:val="bullet"/>
      <w:lvlText w:val="o"/>
      <w:lvlJc w:val="left"/>
      <w:pPr>
        <w:ind w:left="5760" w:hanging="360"/>
      </w:pPr>
      <w:rPr>
        <w:rFonts w:ascii="Courier New" w:hAnsi="Courier New" w:cs="Courier New" w:hint="default"/>
      </w:rPr>
    </w:lvl>
    <w:lvl w:ilvl="8" w:tplc="B6AA4762" w:tentative="1">
      <w:start w:val="1"/>
      <w:numFmt w:val="bullet"/>
      <w:lvlText w:val=""/>
      <w:lvlJc w:val="left"/>
      <w:pPr>
        <w:ind w:left="6480" w:hanging="360"/>
      </w:pPr>
      <w:rPr>
        <w:rFonts w:ascii="Wingdings" w:hAnsi="Wingdings" w:hint="default"/>
      </w:rPr>
    </w:lvl>
  </w:abstractNum>
  <w:abstractNum w:abstractNumId="14" w15:restartNumberingAfterBreak="0">
    <w:nsid w:val="52206173"/>
    <w:multiLevelType w:val="hybridMultilevel"/>
    <w:tmpl w:val="0136B2A2"/>
    <w:lvl w:ilvl="0" w:tplc="6FE28B9E">
      <w:start w:val="1"/>
      <w:numFmt w:val="decimal"/>
      <w:lvlText w:val="%1."/>
      <w:lvlJc w:val="left"/>
      <w:pPr>
        <w:ind w:left="720" w:hanging="360"/>
      </w:pPr>
      <w:rPr>
        <w:rFonts w:asciiTheme="majorBidi" w:eastAsia="Times New Roman" w:hAnsiTheme="majorBidi" w:cstheme="majorBidi"/>
        <w:color w:val="auto"/>
      </w:rPr>
    </w:lvl>
    <w:lvl w:ilvl="1" w:tplc="9F7E447A" w:tentative="1">
      <w:start w:val="1"/>
      <w:numFmt w:val="bullet"/>
      <w:lvlText w:val="o"/>
      <w:lvlJc w:val="left"/>
      <w:pPr>
        <w:ind w:left="1440" w:hanging="360"/>
      </w:pPr>
      <w:rPr>
        <w:rFonts w:ascii="Courier New" w:hAnsi="Courier New" w:cs="Courier New" w:hint="default"/>
      </w:rPr>
    </w:lvl>
    <w:lvl w:ilvl="2" w:tplc="806C4B54" w:tentative="1">
      <w:start w:val="1"/>
      <w:numFmt w:val="bullet"/>
      <w:lvlText w:val=""/>
      <w:lvlJc w:val="left"/>
      <w:pPr>
        <w:ind w:left="2160" w:hanging="360"/>
      </w:pPr>
      <w:rPr>
        <w:rFonts w:ascii="Wingdings" w:hAnsi="Wingdings" w:hint="default"/>
      </w:rPr>
    </w:lvl>
    <w:lvl w:ilvl="3" w:tplc="26F27848" w:tentative="1">
      <w:start w:val="1"/>
      <w:numFmt w:val="bullet"/>
      <w:lvlText w:val=""/>
      <w:lvlJc w:val="left"/>
      <w:pPr>
        <w:ind w:left="2880" w:hanging="360"/>
      </w:pPr>
      <w:rPr>
        <w:rFonts w:ascii="Symbol" w:hAnsi="Symbol" w:hint="default"/>
      </w:rPr>
    </w:lvl>
    <w:lvl w:ilvl="4" w:tplc="EE34FBBA" w:tentative="1">
      <w:start w:val="1"/>
      <w:numFmt w:val="bullet"/>
      <w:lvlText w:val="o"/>
      <w:lvlJc w:val="left"/>
      <w:pPr>
        <w:ind w:left="3600" w:hanging="360"/>
      </w:pPr>
      <w:rPr>
        <w:rFonts w:ascii="Courier New" w:hAnsi="Courier New" w:cs="Courier New" w:hint="default"/>
      </w:rPr>
    </w:lvl>
    <w:lvl w:ilvl="5" w:tplc="D0DAFB52" w:tentative="1">
      <w:start w:val="1"/>
      <w:numFmt w:val="bullet"/>
      <w:lvlText w:val=""/>
      <w:lvlJc w:val="left"/>
      <w:pPr>
        <w:ind w:left="4320" w:hanging="360"/>
      </w:pPr>
      <w:rPr>
        <w:rFonts w:ascii="Wingdings" w:hAnsi="Wingdings" w:hint="default"/>
      </w:rPr>
    </w:lvl>
    <w:lvl w:ilvl="6" w:tplc="1FFC826A" w:tentative="1">
      <w:start w:val="1"/>
      <w:numFmt w:val="bullet"/>
      <w:lvlText w:val=""/>
      <w:lvlJc w:val="left"/>
      <w:pPr>
        <w:ind w:left="5040" w:hanging="360"/>
      </w:pPr>
      <w:rPr>
        <w:rFonts w:ascii="Symbol" w:hAnsi="Symbol" w:hint="default"/>
      </w:rPr>
    </w:lvl>
    <w:lvl w:ilvl="7" w:tplc="ABA8CCA8" w:tentative="1">
      <w:start w:val="1"/>
      <w:numFmt w:val="bullet"/>
      <w:lvlText w:val="o"/>
      <w:lvlJc w:val="left"/>
      <w:pPr>
        <w:ind w:left="5760" w:hanging="360"/>
      </w:pPr>
      <w:rPr>
        <w:rFonts w:ascii="Courier New" w:hAnsi="Courier New" w:cs="Courier New" w:hint="default"/>
      </w:rPr>
    </w:lvl>
    <w:lvl w:ilvl="8" w:tplc="D8A26E2C" w:tentative="1">
      <w:start w:val="1"/>
      <w:numFmt w:val="bullet"/>
      <w:lvlText w:val=""/>
      <w:lvlJc w:val="left"/>
      <w:pPr>
        <w:ind w:left="6480" w:hanging="360"/>
      </w:pPr>
      <w:rPr>
        <w:rFonts w:ascii="Wingdings" w:hAnsi="Wingdings" w:hint="default"/>
      </w:rPr>
    </w:lvl>
  </w:abstractNum>
  <w:abstractNum w:abstractNumId="15" w15:restartNumberingAfterBreak="0">
    <w:nsid w:val="68C923E6"/>
    <w:multiLevelType w:val="hybridMultilevel"/>
    <w:tmpl w:val="51AC9810"/>
    <w:lvl w:ilvl="0" w:tplc="58D42FFC">
      <w:start w:val="1"/>
      <w:numFmt w:val="decimal"/>
      <w:lvlText w:val="%1."/>
      <w:lvlJc w:val="left"/>
      <w:pPr>
        <w:ind w:left="720" w:hanging="360"/>
      </w:pPr>
      <w:rPr>
        <w:rFonts w:hint="default"/>
      </w:rPr>
    </w:lvl>
    <w:lvl w:ilvl="1" w:tplc="55C6DEE6" w:tentative="1">
      <w:start w:val="1"/>
      <w:numFmt w:val="lowerLetter"/>
      <w:lvlText w:val="%2."/>
      <w:lvlJc w:val="left"/>
      <w:pPr>
        <w:ind w:left="1440" w:hanging="360"/>
      </w:pPr>
    </w:lvl>
    <w:lvl w:ilvl="2" w:tplc="C0921D24" w:tentative="1">
      <w:start w:val="1"/>
      <w:numFmt w:val="lowerRoman"/>
      <w:lvlText w:val="%3."/>
      <w:lvlJc w:val="right"/>
      <w:pPr>
        <w:ind w:left="2160" w:hanging="180"/>
      </w:pPr>
    </w:lvl>
    <w:lvl w:ilvl="3" w:tplc="45C2A1A4" w:tentative="1">
      <w:start w:val="1"/>
      <w:numFmt w:val="decimal"/>
      <w:lvlText w:val="%4."/>
      <w:lvlJc w:val="left"/>
      <w:pPr>
        <w:ind w:left="2880" w:hanging="360"/>
      </w:pPr>
    </w:lvl>
    <w:lvl w:ilvl="4" w:tplc="A98C0D7A" w:tentative="1">
      <w:start w:val="1"/>
      <w:numFmt w:val="lowerLetter"/>
      <w:lvlText w:val="%5."/>
      <w:lvlJc w:val="left"/>
      <w:pPr>
        <w:ind w:left="3600" w:hanging="360"/>
      </w:pPr>
    </w:lvl>
    <w:lvl w:ilvl="5" w:tplc="76FAF6D6" w:tentative="1">
      <w:start w:val="1"/>
      <w:numFmt w:val="lowerRoman"/>
      <w:lvlText w:val="%6."/>
      <w:lvlJc w:val="right"/>
      <w:pPr>
        <w:ind w:left="4320" w:hanging="180"/>
      </w:pPr>
    </w:lvl>
    <w:lvl w:ilvl="6" w:tplc="0C847732" w:tentative="1">
      <w:start w:val="1"/>
      <w:numFmt w:val="decimal"/>
      <w:lvlText w:val="%7."/>
      <w:lvlJc w:val="left"/>
      <w:pPr>
        <w:ind w:left="5040" w:hanging="360"/>
      </w:pPr>
    </w:lvl>
    <w:lvl w:ilvl="7" w:tplc="2CC83F34" w:tentative="1">
      <w:start w:val="1"/>
      <w:numFmt w:val="lowerLetter"/>
      <w:lvlText w:val="%8."/>
      <w:lvlJc w:val="left"/>
      <w:pPr>
        <w:ind w:left="5760" w:hanging="360"/>
      </w:pPr>
    </w:lvl>
    <w:lvl w:ilvl="8" w:tplc="FA4AB326" w:tentative="1">
      <w:start w:val="1"/>
      <w:numFmt w:val="lowerRoman"/>
      <w:lvlText w:val="%9."/>
      <w:lvlJc w:val="right"/>
      <w:pPr>
        <w:ind w:left="6480" w:hanging="180"/>
      </w:pPr>
    </w:lvl>
  </w:abstractNum>
  <w:abstractNum w:abstractNumId="16" w15:restartNumberingAfterBreak="0">
    <w:nsid w:val="69A22EFE"/>
    <w:multiLevelType w:val="hybridMultilevel"/>
    <w:tmpl w:val="AF2CA59C"/>
    <w:lvl w:ilvl="0" w:tplc="9906FBA8">
      <w:start w:val="30"/>
      <w:numFmt w:val="bullet"/>
      <w:lvlText w:val="-"/>
      <w:lvlJc w:val="left"/>
      <w:pPr>
        <w:ind w:left="720" w:hanging="360"/>
      </w:pPr>
      <w:rPr>
        <w:rFonts w:ascii="Times New Roman" w:eastAsia="Times New Roman" w:hAnsi="Times New Roman" w:cs="Times New Roman" w:hint="default"/>
      </w:rPr>
    </w:lvl>
    <w:lvl w:ilvl="1" w:tplc="FD1EF2D2" w:tentative="1">
      <w:start w:val="1"/>
      <w:numFmt w:val="bullet"/>
      <w:lvlText w:val="o"/>
      <w:lvlJc w:val="left"/>
      <w:pPr>
        <w:ind w:left="1440" w:hanging="360"/>
      </w:pPr>
      <w:rPr>
        <w:rFonts w:ascii="Courier New" w:hAnsi="Courier New" w:cs="Courier New" w:hint="default"/>
      </w:rPr>
    </w:lvl>
    <w:lvl w:ilvl="2" w:tplc="05BAE862" w:tentative="1">
      <w:start w:val="1"/>
      <w:numFmt w:val="bullet"/>
      <w:lvlText w:val=""/>
      <w:lvlJc w:val="left"/>
      <w:pPr>
        <w:ind w:left="2160" w:hanging="360"/>
      </w:pPr>
      <w:rPr>
        <w:rFonts w:ascii="Wingdings" w:hAnsi="Wingdings" w:hint="default"/>
      </w:rPr>
    </w:lvl>
    <w:lvl w:ilvl="3" w:tplc="B57E50F2" w:tentative="1">
      <w:start w:val="1"/>
      <w:numFmt w:val="bullet"/>
      <w:lvlText w:val=""/>
      <w:lvlJc w:val="left"/>
      <w:pPr>
        <w:ind w:left="2880" w:hanging="360"/>
      </w:pPr>
      <w:rPr>
        <w:rFonts w:ascii="Symbol" w:hAnsi="Symbol" w:hint="default"/>
      </w:rPr>
    </w:lvl>
    <w:lvl w:ilvl="4" w:tplc="DE946134" w:tentative="1">
      <w:start w:val="1"/>
      <w:numFmt w:val="bullet"/>
      <w:lvlText w:val="o"/>
      <w:lvlJc w:val="left"/>
      <w:pPr>
        <w:ind w:left="3600" w:hanging="360"/>
      </w:pPr>
      <w:rPr>
        <w:rFonts w:ascii="Courier New" w:hAnsi="Courier New" w:cs="Courier New" w:hint="default"/>
      </w:rPr>
    </w:lvl>
    <w:lvl w:ilvl="5" w:tplc="A58A3F44" w:tentative="1">
      <w:start w:val="1"/>
      <w:numFmt w:val="bullet"/>
      <w:lvlText w:val=""/>
      <w:lvlJc w:val="left"/>
      <w:pPr>
        <w:ind w:left="4320" w:hanging="360"/>
      </w:pPr>
      <w:rPr>
        <w:rFonts w:ascii="Wingdings" w:hAnsi="Wingdings" w:hint="default"/>
      </w:rPr>
    </w:lvl>
    <w:lvl w:ilvl="6" w:tplc="6764DFB2" w:tentative="1">
      <w:start w:val="1"/>
      <w:numFmt w:val="bullet"/>
      <w:lvlText w:val=""/>
      <w:lvlJc w:val="left"/>
      <w:pPr>
        <w:ind w:left="5040" w:hanging="360"/>
      </w:pPr>
      <w:rPr>
        <w:rFonts w:ascii="Symbol" w:hAnsi="Symbol" w:hint="default"/>
      </w:rPr>
    </w:lvl>
    <w:lvl w:ilvl="7" w:tplc="349E068A" w:tentative="1">
      <w:start w:val="1"/>
      <w:numFmt w:val="bullet"/>
      <w:lvlText w:val="o"/>
      <w:lvlJc w:val="left"/>
      <w:pPr>
        <w:ind w:left="5760" w:hanging="360"/>
      </w:pPr>
      <w:rPr>
        <w:rFonts w:ascii="Courier New" w:hAnsi="Courier New" w:cs="Courier New" w:hint="default"/>
      </w:rPr>
    </w:lvl>
    <w:lvl w:ilvl="8" w:tplc="49CC8B18" w:tentative="1">
      <w:start w:val="1"/>
      <w:numFmt w:val="bullet"/>
      <w:lvlText w:val=""/>
      <w:lvlJc w:val="left"/>
      <w:pPr>
        <w:ind w:left="6480" w:hanging="360"/>
      </w:pPr>
      <w:rPr>
        <w:rFonts w:ascii="Wingdings" w:hAnsi="Wingdings" w:hint="default"/>
      </w:rPr>
    </w:lvl>
  </w:abstractNum>
  <w:abstractNum w:abstractNumId="17" w15:restartNumberingAfterBreak="0">
    <w:nsid w:val="7FFA61A7"/>
    <w:multiLevelType w:val="multilevel"/>
    <w:tmpl w:val="EAC8A48A"/>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8"/>
  </w:num>
  <w:num w:numId="3">
    <w:abstractNumId w:val="1"/>
  </w:num>
  <w:num w:numId="4">
    <w:abstractNumId w:val="0"/>
  </w:num>
  <w:num w:numId="5">
    <w:abstractNumId w:val="17"/>
  </w:num>
  <w:num w:numId="6">
    <w:abstractNumId w:val="7"/>
  </w:num>
  <w:num w:numId="7">
    <w:abstractNumId w:val="10"/>
  </w:num>
  <w:num w:numId="8">
    <w:abstractNumId w:val="5"/>
  </w:num>
  <w:num w:numId="9">
    <w:abstractNumId w:val="15"/>
  </w:num>
  <w:num w:numId="10">
    <w:abstractNumId w:val="13"/>
  </w:num>
  <w:num w:numId="11">
    <w:abstractNumId w:val="6"/>
  </w:num>
  <w:num w:numId="12">
    <w:abstractNumId w:val="16"/>
  </w:num>
  <w:num w:numId="13">
    <w:abstractNumId w:val="3"/>
  </w:num>
  <w:num w:numId="14">
    <w:abstractNumId w:val="12"/>
  </w:num>
  <w:num w:numId="15">
    <w:abstractNumId w:val="14"/>
  </w:num>
  <w:num w:numId="16">
    <w:abstractNumId w:val="9"/>
  </w:num>
  <w:num w:numId="17">
    <w:abstractNumId w:val="11"/>
  </w:num>
  <w:num w:numId="18">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664"/>
    <w:rsid w:val="00005594"/>
    <w:rsid w:val="00005B9E"/>
    <w:rsid w:val="00007F6B"/>
    <w:rsid w:val="00020658"/>
    <w:rsid w:val="00020BDD"/>
    <w:rsid w:val="00021C7A"/>
    <w:rsid w:val="00023365"/>
    <w:rsid w:val="000241D1"/>
    <w:rsid w:val="000259B9"/>
    <w:rsid w:val="0002636B"/>
    <w:rsid w:val="00033044"/>
    <w:rsid w:val="00034803"/>
    <w:rsid w:val="00034B7D"/>
    <w:rsid w:val="00035BF8"/>
    <w:rsid w:val="00040C14"/>
    <w:rsid w:val="00046A9F"/>
    <w:rsid w:val="00052B74"/>
    <w:rsid w:val="00055400"/>
    <w:rsid w:val="000623FE"/>
    <w:rsid w:val="000627F3"/>
    <w:rsid w:val="00067826"/>
    <w:rsid w:val="00077AD0"/>
    <w:rsid w:val="00086792"/>
    <w:rsid w:val="00092A68"/>
    <w:rsid w:val="00095D9B"/>
    <w:rsid w:val="00097F43"/>
    <w:rsid w:val="000A312D"/>
    <w:rsid w:val="000A37E1"/>
    <w:rsid w:val="000A4073"/>
    <w:rsid w:val="000A6C44"/>
    <w:rsid w:val="000B221C"/>
    <w:rsid w:val="000B3119"/>
    <w:rsid w:val="000B6653"/>
    <w:rsid w:val="000B6DE7"/>
    <w:rsid w:val="000D5FB6"/>
    <w:rsid w:val="000E1999"/>
    <w:rsid w:val="000E5D59"/>
    <w:rsid w:val="000E664A"/>
    <w:rsid w:val="000F16BF"/>
    <w:rsid w:val="000F395C"/>
    <w:rsid w:val="00102BF6"/>
    <w:rsid w:val="00105767"/>
    <w:rsid w:val="00110EA0"/>
    <w:rsid w:val="00111203"/>
    <w:rsid w:val="00111AEF"/>
    <w:rsid w:val="001241D6"/>
    <w:rsid w:val="00125819"/>
    <w:rsid w:val="00130AEA"/>
    <w:rsid w:val="0013383B"/>
    <w:rsid w:val="00133F5B"/>
    <w:rsid w:val="001347B1"/>
    <w:rsid w:val="00137B9C"/>
    <w:rsid w:val="001406A1"/>
    <w:rsid w:val="001419D4"/>
    <w:rsid w:val="00141A3C"/>
    <w:rsid w:val="00142536"/>
    <w:rsid w:val="00143763"/>
    <w:rsid w:val="00144D5A"/>
    <w:rsid w:val="00151BF1"/>
    <w:rsid w:val="0015200C"/>
    <w:rsid w:val="00153ADF"/>
    <w:rsid w:val="00154D9C"/>
    <w:rsid w:val="0016015E"/>
    <w:rsid w:val="00161372"/>
    <w:rsid w:val="00161838"/>
    <w:rsid w:val="00161CDF"/>
    <w:rsid w:val="0016421C"/>
    <w:rsid w:val="00175DB1"/>
    <w:rsid w:val="0018079E"/>
    <w:rsid w:val="00184B4A"/>
    <w:rsid w:val="001856A7"/>
    <w:rsid w:val="001866E2"/>
    <w:rsid w:val="00191B2A"/>
    <w:rsid w:val="00192148"/>
    <w:rsid w:val="001964F6"/>
    <w:rsid w:val="001A36E9"/>
    <w:rsid w:val="001B45A1"/>
    <w:rsid w:val="001B5051"/>
    <w:rsid w:val="001C0D8D"/>
    <w:rsid w:val="001C2F9C"/>
    <w:rsid w:val="001D0C52"/>
    <w:rsid w:val="001D2EB6"/>
    <w:rsid w:val="001E0561"/>
    <w:rsid w:val="001F270C"/>
    <w:rsid w:val="0020056C"/>
    <w:rsid w:val="00200CE0"/>
    <w:rsid w:val="0020726C"/>
    <w:rsid w:val="00211D3B"/>
    <w:rsid w:val="00212F12"/>
    <w:rsid w:val="002148AE"/>
    <w:rsid w:val="00217B35"/>
    <w:rsid w:val="00224841"/>
    <w:rsid w:val="00227431"/>
    <w:rsid w:val="00231589"/>
    <w:rsid w:val="0024039A"/>
    <w:rsid w:val="002434FE"/>
    <w:rsid w:val="002527DF"/>
    <w:rsid w:val="00254517"/>
    <w:rsid w:val="0025633F"/>
    <w:rsid w:val="00256F5C"/>
    <w:rsid w:val="00265F39"/>
    <w:rsid w:val="002712F9"/>
    <w:rsid w:val="002738B8"/>
    <w:rsid w:val="00280D68"/>
    <w:rsid w:val="00284E70"/>
    <w:rsid w:val="00290538"/>
    <w:rsid w:val="00291A55"/>
    <w:rsid w:val="00296620"/>
    <w:rsid w:val="002A3FDE"/>
    <w:rsid w:val="002B42E0"/>
    <w:rsid w:val="002C0254"/>
    <w:rsid w:val="002C53F1"/>
    <w:rsid w:val="002C7C82"/>
    <w:rsid w:val="002D105B"/>
    <w:rsid w:val="002D4786"/>
    <w:rsid w:val="002D50A5"/>
    <w:rsid w:val="002E0D35"/>
    <w:rsid w:val="002F0B44"/>
    <w:rsid w:val="002F1774"/>
    <w:rsid w:val="002F1B2F"/>
    <w:rsid w:val="002F3843"/>
    <w:rsid w:val="002F3D9D"/>
    <w:rsid w:val="002F5126"/>
    <w:rsid w:val="002F5C28"/>
    <w:rsid w:val="002F666F"/>
    <w:rsid w:val="002F6B13"/>
    <w:rsid w:val="002F79A7"/>
    <w:rsid w:val="00303A68"/>
    <w:rsid w:val="00307E84"/>
    <w:rsid w:val="003129AC"/>
    <w:rsid w:val="00326633"/>
    <w:rsid w:val="00326A91"/>
    <w:rsid w:val="00332B90"/>
    <w:rsid w:val="0033502F"/>
    <w:rsid w:val="0033772C"/>
    <w:rsid w:val="0034558B"/>
    <w:rsid w:val="00350B34"/>
    <w:rsid w:val="0036253A"/>
    <w:rsid w:val="0036368A"/>
    <w:rsid w:val="0036548C"/>
    <w:rsid w:val="00365700"/>
    <w:rsid w:val="00366FEE"/>
    <w:rsid w:val="003725C2"/>
    <w:rsid w:val="00376E6A"/>
    <w:rsid w:val="00382CF8"/>
    <w:rsid w:val="003847A3"/>
    <w:rsid w:val="00385CAB"/>
    <w:rsid w:val="00390929"/>
    <w:rsid w:val="003910C6"/>
    <w:rsid w:val="00391389"/>
    <w:rsid w:val="003932E4"/>
    <w:rsid w:val="003939DF"/>
    <w:rsid w:val="003942DC"/>
    <w:rsid w:val="00397075"/>
    <w:rsid w:val="00397520"/>
    <w:rsid w:val="003A0E37"/>
    <w:rsid w:val="003A4221"/>
    <w:rsid w:val="003A692C"/>
    <w:rsid w:val="003A6AEA"/>
    <w:rsid w:val="003A7C4C"/>
    <w:rsid w:val="003B3808"/>
    <w:rsid w:val="003C0F04"/>
    <w:rsid w:val="003D14D5"/>
    <w:rsid w:val="003D2782"/>
    <w:rsid w:val="003D43AC"/>
    <w:rsid w:val="003D53BE"/>
    <w:rsid w:val="003D7288"/>
    <w:rsid w:val="003E01EC"/>
    <w:rsid w:val="003E1FB4"/>
    <w:rsid w:val="003E3E29"/>
    <w:rsid w:val="003E4487"/>
    <w:rsid w:val="003F0D93"/>
    <w:rsid w:val="003F151D"/>
    <w:rsid w:val="003F185E"/>
    <w:rsid w:val="003F1ACA"/>
    <w:rsid w:val="003F479A"/>
    <w:rsid w:val="004040E6"/>
    <w:rsid w:val="00404ED1"/>
    <w:rsid w:val="00412392"/>
    <w:rsid w:val="00423664"/>
    <w:rsid w:val="00423B0D"/>
    <w:rsid w:val="0044346C"/>
    <w:rsid w:val="00446E67"/>
    <w:rsid w:val="0045309E"/>
    <w:rsid w:val="00454172"/>
    <w:rsid w:val="00455C95"/>
    <w:rsid w:val="00470039"/>
    <w:rsid w:val="00470B2D"/>
    <w:rsid w:val="00473B5A"/>
    <w:rsid w:val="004747CC"/>
    <w:rsid w:val="004767F2"/>
    <w:rsid w:val="00476E81"/>
    <w:rsid w:val="0047727D"/>
    <w:rsid w:val="004774A8"/>
    <w:rsid w:val="00480B74"/>
    <w:rsid w:val="0048113F"/>
    <w:rsid w:val="0048547B"/>
    <w:rsid w:val="00485753"/>
    <w:rsid w:val="00492852"/>
    <w:rsid w:val="00497904"/>
    <w:rsid w:val="004A0A26"/>
    <w:rsid w:val="004A125A"/>
    <w:rsid w:val="004A2152"/>
    <w:rsid w:val="004A3CC2"/>
    <w:rsid w:val="004A69CD"/>
    <w:rsid w:val="004A6B2A"/>
    <w:rsid w:val="004B2729"/>
    <w:rsid w:val="004B4E1C"/>
    <w:rsid w:val="004B5528"/>
    <w:rsid w:val="004C25C3"/>
    <w:rsid w:val="004C68DD"/>
    <w:rsid w:val="004C7560"/>
    <w:rsid w:val="004D3FB6"/>
    <w:rsid w:val="004D63A2"/>
    <w:rsid w:val="004E3C9A"/>
    <w:rsid w:val="004E3D7B"/>
    <w:rsid w:val="004F4E3C"/>
    <w:rsid w:val="005059B0"/>
    <w:rsid w:val="00505B85"/>
    <w:rsid w:val="00514422"/>
    <w:rsid w:val="00517765"/>
    <w:rsid w:val="00521B0F"/>
    <w:rsid w:val="00521B24"/>
    <w:rsid w:val="005269B1"/>
    <w:rsid w:val="00530CA6"/>
    <w:rsid w:val="00532EB5"/>
    <w:rsid w:val="00534CF4"/>
    <w:rsid w:val="0053500B"/>
    <w:rsid w:val="00536560"/>
    <w:rsid w:val="00541194"/>
    <w:rsid w:val="00542065"/>
    <w:rsid w:val="005470A8"/>
    <w:rsid w:val="005542B1"/>
    <w:rsid w:val="00574EDD"/>
    <w:rsid w:val="0057622E"/>
    <w:rsid w:val="00581608"/>
    <w:rsid w:val="00584CB7"/>
    <w:rsid w:val="00586891"/>
    <w:rsid w:val="00592A8F"/>
    <w:rsid w:val="005949A7"/>
    <w:rsid w:val="00594A53"/>
    <w:rsid w:val="00594A98"/>
    <w:rsid w:val="00596C3E"/>
    <w:rsid w:val="005A334D"/>
    <w:rsid w:val="005A50EA"/>
    <w:rsid w:val="005B12C7"/>
    <w:rsid w:val="005B3DB1"/>
    <w:rsid w:val="005B4302"/>
    <w:rsid w:val="005B773D"/>
    <w:rsid w:val="005C1DCA"/>
    <w:rsid w:val="005C5160"/>
    <w:rsid w:val="005C62EB"/>
    <w:rsid w:val="005C67A2"/>
    <w:rsid w:val="005C7E56"/>
    <w:rsid w:val="005D15FD"/>
    <w:rsid w:val="005D4CF1"/>
    <w:rsid w:val="005E0170"/>
    <w:rsid w:val="005E0461"/>
    <w:rsid w:val="005E59D3"/>
    <w:rsid w:val="005F24AA"/>
    <w:rsid w:val="00600E57"/>
    <w:rsid w:val="006111EB"/>
    <w:rsid w:val="006133EA"/>
    <w:rsid w:val="006206E8"/>
    <w:rsid w:val="00623136"/>
    <w:rsid w:val="006268C7"/>
    <w:rsid w:val="006317C1"/>
    <w:rsid w:val="00644011"/>
    <w:rsid w:val="006456FF"/>
    <w:rsid w:val="00657931"/>
    <w:rsid w:val="00660A81"/>
    <w:rsid w:val="00661062"/>
    <w:rsid w:val="00662EF2"/>
    <w:rsid w:val="00666B3E"/>
    <w:rsid w:val="006706D6"/>
    <w:rsid w:val="00673495"/>
    <w:rsid w:val="0067463C"/>
    <w:rsid w:val="00675DAE"/>
    <w:rsid w:val="00676F9F"/>
    <w:rsid w:val="0067755F"/>
    <w:rsid w:val="00682159"/>
    <w:rsid w:val="00682E5F"/>
    <w:rsid w:val="00683096"/>
    <w:rsid w:val="006857A1"/>
    <w:rsid w:val="006863FD"/>
    <w:rsid w:val="00693212"/>
    <w:rsid w:val="006A1259"/>
    <w:rsid w:val="006A71BC"/>
    <w:rsid w:val="006B5A56"/>
    <w:rsid w:val="006B6412"/>
    <w:rsid w:val="006B7C52"/>
    <w:rsid w:val="006C4964"/>
    <w:rsid w:val="006C7385"/>
    <w:rsid w:val="006D1179"/>
    <w:rsid w:val="006D199E"/>
    <w:rsid w:val="006D22F1"/>
    <w:rsid w:val="006D3F58"/>
    <w:rsid w:val="006E01DD"/>
    <w:rsid w:val="006E21B2"/>
    <w:rsid w:val="006E2276"/>
    <w:rsid w:val="007014B1"/>
    <w:rsid w:val="00703EDF"/>
    <w:rsid w:val="00710A30"/>
    <w:rsid w:val="00712E9A"/>
    <w:rsid w:val="00717195"/>
    <w:rsid w:val="00720E0A"/>
    <w:rsid w:val="007228D5"/>
    <w:rsid w:val="00731F9B"/>
    <w:rsid w:val="007402EA"/>
    <w:rsid w:val="007423E3"/>
    <w:rsid w:val="00742F5E"/>
    <w:rsid w:val="00743B2F"/>
    <w:rsid w:val="00746097"/>
    <w:rsid w:val="007474F4"/>
    <w:rsid w:val="00751449"/>
    <w:rsid w:val="00752306"/>
    <w:rsid w:val="00753A3E"/>
    <w:rsid w:val="007555A0"/>
    <w:rsid w:val="00765216"/>
    <w:rsid w:val="00772FD5"/>
    <w:rsid w:val="00786E8E"/>
    <w:rsid w:val="007920C0"/>
    <w:rsid w:val="00792259"/>
    <w:rsid w:val="0079302F"/>
    <w:rsid w:val="00794D66"/>
    <w:rsid w:val="007A0682"/>
    <w:rsid w:val="007A2731"/>
    <w:rsid w:val="007A3572"/>
    <w:rsid w:val="007B3A81"/>
    <w:rsid w:val="007B45C2"/>
    <w:rsid w:val="007B4EDE"/>
    <w:rsid w:val="007B6709"/>
    <w:rsid w:val="007B6E0E"/>
    <w:rsid w:val="007B6FEA"/>
    <w:rsid w:val="007C30BC"/>
    <w:rsid w:val="007C4502"/>
    <w:rsid w:val="007C50F1"/>
    <w:rsid w:val="007C57B5"/>
    <w:rsid w:val="007D06FC"/>
    <w:rsid w:val="007D3050"/>
    <w:rsid w:val="007D3E85"/>
    <w:rsid w:val="007E0C0A"/>
    <w:rsid w:val="007E1303"/>
    <w:rsid w:val="007E2FA0"/>
    <w:rsid w:val="007E31FF"/>
    <w:rsid w:val="007E4BEF"/>
    <w:rsid w:val="007E5737"/>
    <w:rsid w:val="007F3537"/>
    <w:rsid w:val="007F6B6D"/>
    <w:rsid w:val="0080459F"/>
    <w:rsid w:val="00820466"/>
    <w:rsid w:val="00820F4F"/>
    <w:rsid w:val="008217CD"/>
    <w:rsid w:val="00825F10"/>
    <w:rsid w:val="00831D84"/>
    <w:rsid w:val="00835F05"/>
    <w:rsid w:val="00841452"/>
    <w:rsid w:val="008416DE"/>
    <w:rsid w:val="008421D8"/>
    <w:rsid w:val="008445D2"/>
    <w:rsid w:val="00860E03"/>
    <w:rsid w:val="0086322C"/>
    <w:rsid w:val="00863BED"/>
    <w:rsid w:val="00864C7D"/>
    <w:rsid w:val="00865004"/>
    <w:rsid w:val="00873248"/>
    <w:rsid w:val="00873391"/>
    <w:rsid w:val="008814F5"/>
    <w:rsid w:val="008A3836"/>
    <w:rsid w:val="008B5CC8"/>
    <w:rsid w:val="008C1BEC"/>
    <w:rsid w:val="008C632A"/>
    <w:rsid w:val="008D0F04"/>
    <w:rsid w:val="008D1B1B"/>
    <w:rsid w:val="008D2B72"/>
    <w:rsid w:val="008D749A"/>
    <w:rsid w:val="008D74F5"/>
    <w:rsid w:val="008E2D6B"/>
    <w:rsid w:val="008E43F7"/>
    <w:rsid w:val="008F7410"/>
    <w:rsid w:val="009067B8"/>
    <w:rsid w:val="00910CF7"/>
    <w:rsid w:val="00912310"/>
    <w:rsid w:val="009165E3"/>
    <w:rsid w:val="009214CA"/>
    <w:rsid w:val="00926497"/>
    <w:rsid w:val="00934773"/>
    <w:rsid w:val="009422D3"/>
    <w:rsid w:val="00942F88"/>
    <w:rsid w:val="00943C85"/>
    <w:rsid w:val="00950F35"/>
    <w:rsid w:val="00952059"/>
    <w:rsid w:val="00962CF5"/>
    <w:rsid w:val="00965E21"/>
    <w:rsid w:val="00970DE0"/>
    <w:rsid w:val="009734CE"/>
    <w:rsid w:val="009747F3"/>
    <w:rsid w:val="00977C3F"/>
    <w:rsid w:val="00986C09"/>
    <w:rsid w:val="00993EAF"/>
    <w:rsid w:val="009A005A"/>
    <w:rsid w:val="009A2A1E"/>
    <w:rsid w:val="009B0B6B"/>
    <w:rsid w:val="009B12DF"/>
    <w:rsid w:val="009B363A"/>
    <w:rsid w:val="009B5457"/>
    <w:rsid w:val="009C324F"/>
    <w:rsid w:val="009C4BB5"/>
    <w:rsid w:val="009D2C55"/>
    <w:rsid w:val="009D308B"/>
    <w:rsid w:val="009E1FBA"/>
    <w:rsid w:val="009E2ABB"/>
    <w:rsid w:val="009E3026"/>
    <w:rsid w:val="009E691F"/>
    <w:rsid w:val="009E7074"/>
    <w:rsid w:val="009F04DE"/>
    <w:rsid w:val="009F2B5E"/>
    <w:rsid w:val="00A0383A"/>
    <w:rsid w:val="00A2214A"/>
    <w:rsid w:val="00A23CA7"/>
    <w:rsid w:val="00A27428"/>
    <w:rsid w:val="00A348A6"/>
    <w:rsid w:val="00A35462"/>
    <w:rsid w:val="00A43DB6"/>
    <w:rsid w:val="00A46156"/>
    <w:rsid w:val="00A4658C"/>
    <w:rsid w:val="00A5729C"/>
    <w:rsid w:val="00A71953"/>
    <w:rsid w:val="00A76B79"/>
    <w:rsid w:val="00A77DF3"/>
    <w:rsid w:val="00A803D3"/>
    <w:rsid w:val="00A81C87"/>
    <w:rsid w:val="00A8385D"/>
    <w:rsid w:val="00A860C2"/>
    <w:rsid w:val="00A9703F"/>
    <w:rsid w:val="00A97934"/>
    <w:rsid w:val="00AA79EB"/>
    <w:rsid w:val="00AB3266"/>
    <w:rsid w:val="00AC26CE"/>
    <w:rsid w:val="00AC2D1F"/>
    <w:rsid w:val="00AC64A4"/>
    <w:rsid w:val="00AD0D84"/>
    <w:rsid w:val="00AD1C91"/>
    <w:rsid w:val="00AD563C"/>
    <w:rsid w:val="00AD6507"/>
    <w:rsid w:val="00AD7265"/>
    <w:rsid w:val="00AE1DF0"/>
    <w:rsid w:val="00AF20AB"/>
    <w:rsid w:val="00B028E6"/>
    <w:rsid w:val="00B038A8"/>
    <w:rsid w:val="00B05F2E"/>
    <w:rsid w:val="00B0677A"/>
    <w:rsid w:val="00B14F3F"/>
    <w:rsid w:val="00B177F3"/>
    <w:rsid w:val="00B23B86"/>
    <w:rsid w:val="00B32825"/>
    <w:rsid w:val="00B34E88"/>
    <w:rsid w:val="00B37609"/>
    <w:rsid w:val="00B379D4"/>
    <w:rsid w:val="00B37F65"/>
    <w:rsid w:val="00B53523"/>
    <w:rsid w:val="00B56F2A"/>
    <w:rsid w:val="00B57C36"/>
    <w:rsid w:val="00B74447"/>
    <w:rsid w:val="00B745AF"/>
    <w:rsid w:val="00B76929"/>
    <w:rsid w:val="00B7736A"/>
    <w:rsid w:val="00B779CB"/>
    <w:rsid w:val="00B82D23"/>
    <w:rsid w:val="00B84C3E"/>
    <w:rsid w:val="00B9641B"/>
    <w:rsid w:val="00BA2592"/>
    <w:rsid w:val="00BA3E10"/>
    <w:rsid w:val="00BB6AB5"/>
    <w:rsid w:val="00BC1C56"/>
    <w:rsid w:val="00BC3215"/>
    <w:rsid w:val="00BC603C"/>
    <w:rsid w:val="00BC6249"/>
    <w:rsid w:val="00BC67E4"/>
    <w:rsid w:val="00BC6EC0"/>
    <w:rsid w:val="00BD154C"/>
    <w:rsid w:val="00BE0837"/>
    <w:rsid w:val="00BE1F52"/>
    <w:rsid w:val="00BF1BC1"/>
    <w:rsid w:val="00BF3749"/>
    <w:rsid w:val="00BF49AB"/>
    <w:rsid w:val="00BF6EBF"/>
    <w:rsid w:val="00C14560"/>
    <w:rsid w:val="00C21A8B"/>
    <w:rsid w:val="00C24C1F"/>
    <w:rsid w:val="00C2632E"/>
    <w:rsid w:val="00C31B27"/>
    <w:rsid w:val="00C32373"/>
    <w:rsid w:val="00C33E36"/>
    <w:rsid w:val="00C35CEA"/>
    <w:rsid w:val="00C36136"/>
    <w:rsid w:val="00C37C8A"/>
    <w:rsid w:val="00C475D8"/>
    <w:rsid w:val="00C520E7"/>
    <w:rsid w:val="00C62245"/>
    <w:rsid w:val="00C70DE1"/>
    <w:rsid w:val="00C714F5"/>
    <w:rsid w:val="00C72547"/>
    <w:rsid w:val="00C7511C"/>
    <w:rsid w:val="00C75F35"/>
    <w:rsid w:val="00C77B1A"/>
    <w:rsid w:val="00C83AD7"/>
    <w:rsid w:val="00C86E20"/>
    <w:rsid w:val="00C91E35"/>
    <w:rsid w:val="00C95BCC"/>
    <w:rsid w:val="00C961B8"/>
    <w:rsid w:val="00C97FE2"/>
    <w:rsid w:val="00CA201F"/>
    <w:rsid w:val="00CA7926"/>
    <w:rsid w:val="00CB0BBD"/>
    <w:rsid w:val="00CB2461"/>
    <w:rsid w:val="00CB6A10"/>
    <w:rsid w:val="00CB6BD1"/>
    <w:rsid w:val="00CB73D5"/>
    <w:rsid w:val="00CC5249"/>
    <w:rsid w:val="00CC5DDA"/>
    <w:rsid w:val="00CD637E"/>
    <w:rsid w:val="00CE0ABD"/>
    <w:rsid w:val="00CE3B1C"/>
    <w:rsid w:val="00CE4869"/>
    <w:rsid w:val="00CF0588"/>
    <w:rsid w:val="00CF4670"/>
    <w:rsid w:val="00CF5625"/>
    <w:rsid w:val="00D12085"/>
    <w:rsid w:val="00D202A2"/>
    <w:rsid w:val="00D2508D"/>
    <w:rsid w:val="00D26CE1"/>
    <w:rsid w:val="00D3003B"/>
    <w:rsid w:val="00D3111A"/>
    <w:rsid w:val="00D3246D"/>
    <w:rsid w:val="00D32772"/>
    <w:rsid w:val="00D359B9"/>
    <w:rsid w:val="00D427F3"/>
    <w:rsid w:val="00D4680C"/>
    <w:rsid w:val="00D50A94"/>
    <w:rsid w:val="00D50F7B"/>
    <w:rsid w:val="00D54C62"/>
    <w:rsid w:val="00D550D8"/>
    <w:rsid w:val="00D60D4D"/>
    <w:rsid w:val="00D63391"/>
    <w:rsid w:val="00D64625"/>
    <w:rsid w:val="00D64E2D"/>
    <w:rsid w:val="00D678B3"/>
    <w:rsid w:val="00D67932"/>
    <w:rsid w:val="00D74E51"/>
    <w:rsid w:val="00D8369C"/>
    <w:rsid w:val="00D84BCD"/>
    <w:rsid w:val="00D85816"/>
    <w:rsid w:val="00D85D47"/>
    <w:rsid w:val="00D97809"/>
    <w:rsid w:val="00DA3E76"/>
    <w:rsid w:val="00DA4B1D"/>
    <w:rsid w:val="00DA4DAA"/>
    <w:rsid w:val="00DA6675"/>
    <w:rsid w:val="00DA7A56"/>
    <w:rsid w:val="00DB560D"/>
    <w:rsid w:val="00DC190E"/>
    <w:rsid w:val="00DC2BFA"/>
    <w:rsid w:val="00DD258E"/>
    <w:rsid w:val="00DD5C7F"/>
    <w:rsid w:val="00DD7127"/>
    <w:rsid w:val="00DE28F8"/>
    <w:rsid w:val="00DE3CDC"/>
    <w:rsid w:val="00DF0220"/>
    <w:rsid w:val="00DF5323"/>
    <w:rsid w:val="00DF6A03"/>
    <w:rsid w:val="00DF7C07"/>
    <w:rsid w:val="00E003C7"/>
    <w:rsid w:val="00E0117F"/>
    <w:rsid w:val="00E1047D"/>
    <w:rsid w:val="00E11469"/>
    <w:rsid w:val="00E14748"/>
    <w:rsid w:val="00E21E8A"/>
    <w:rsid w:val="00E247CF"/>
    <w:rsid w:val="00E24E26"/>
    <w:rsid w:val="00E26759"/>
    <w:rsid w:val="00E2796E"/>
    <w:rsid w:val="00E32574"/>
    <w:rsid w:val="00E336A8"/>
    <w:rsid w:val="00E4197E"/>
    <w:rsid w:val="00E465C2"/>
    <w:rsid w:val="00E4793A"/>
    <w:rsid w:val="00E515D1"/>
    <w:rsid w:val="00E60220"/>
    <w:rsid w:val="00E66451"/>
    <w:rsid w:val="00E677E3"/>
    <w:rsid w:val="00E70BD2"/>
    <w:rsid w:val="00E7489E"/>
    <w:rsid w:val="00E7523D"/>
    <w:rsid w:val="00E80C2E"/>
    <w:rsid w:val="00E82530"/>
    <w:rsid w:val="00E85AC6"/>
    <w:rsid w:val="00E9098E"/>
    <w:rsid w:val="00E91EFD"/>
    <w:rsid w:val="00E9583C"/>
    <w:rsid w:val="00EA2EF9"/>
    <w:rsid w:val="00EA4A2C"/>
    <w:rsid w:val="00EB6EDF"/>
    <w:rsid w:val="00EB718D"/>
    <w:rsid w:val="00EC10E5"/>
    <w:rsid w:val="00ED0FA6"/>
    <w:rsid w:val="00ED4B15"/>
    <w:rsid w:val="00ED652D"/>
    <w:rsid w:val="00EE0D6B"/>
    <w:rsid w:val="00EE213E"/>
    <w:rsid w:val="00EE3E32"/>
    <w:rsid w:val="00EE5065"/>
    <w:rsid w:val="00EF5505"/>
    <w:rsid w:val="00EF6A50"/>
    <w:rsid w:val="00F01186"/>
    <w:rsid w:val="00F0679E"/>
    <w:rsid w:val="00F110EC"/>
    <w:rsid w:val="00F13670"/>
    <w:rsid w:val="00F152BB"/>
    <w:rsid w:val="00F238BF"/>
    <w:rsid w:val="00F2449D"/>
    <w:rsid w:val="00F27F6E"/>
    <w:rsid w:val="00F30FC1"/>
    <w:rsid w:val="00F314C5"/>
    <w:rsid w:val="00F3399A"/>
    <w:rsid w:val="00F33B50"/>
    <w:rsid w:val="00F365E5"/>
    <w:rsid w:val="00F36B4E"/>
    <w:rsid w:val="00F36D62"/>
    <w:rsid w:val="00F40FA4"/>
    <w:rsid w:val="00F438A8"/>
    <w:rsid w:val="00F57F92"/>
    <w:rsid w:val="00F62360"/>
    <w:rsid w:val="00F66E66"/>
    <w:rsid w:val="00F7051E"/>
    <w:rsid w:val="00F73250"/>
    <w:rsid w:val="00F75D2E"/>
    <w:rsid w:val="00F810E1"/>
    <w:rsid w:val="00F84B4B"/>
    <w:rsid w:val="00F84D33"/>
    <w:rsid w:val="00F9402C"/>
    <w:rsid w:val="00FA007E"/>
    <w:rsid w:val="00FA6764"/>
    <w:rsid w:val="00FB284D"/>
    <w:rsid w:val="00FB2D3F"/>
    <w:rsid w:val="00FB357F"/>
    <w:rsid w:val="00FB3A1E"/>
    <w:rsid w:val="00FB3B5B"/>
    <w:rsid w:val="00FC3BE2"/>
    <w:rsid w:val="00FC693B"/>
    <w:rsid w:val="00FC73C3"/>
    <w:rsid w:val="00FD245E"/>
    <w:rsid w:val="00FD6CFD"/>
    <w:rsid w:val="00FE585F"/>
    <w:rsid w:val="00FF278D"/>
    <w:rsid w:val="00FF334F"/>
    <w:rsid w:val="00FF45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CB7BE"/>
  <w15:docId w15:val="{37AEC141-07AE-4655-ADC5-07D998565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5625"/>
    <w:pPr>
      <w:spacing w:after="0" w:line="240" w:lineRule="auto"/>
      <w:jc w:val="both"/>
    </w:pPr>
    <w:rPr>
      <w:rFonts w:ascii="Times New Roman" w:eastAsia="Times New Roman" w:hAnsi="Times New Roman" w:cs="Times New Roman"/>
      <w:sz w:val="24"/>
      <w:szCs w:val="20"/>
    </w:rPr>
  </w:style>
  <w:style w:type="paragraph" w:styleId="8">
    <w:name w:val="heading 8"/>
    <w:aliases w:val="level2(a)"/>
    <w:basedOn w:val="a"/>
    <w:next w:val="a"/>
    <w:link w:val="80"/>
    <w:qFormat/>
    <w:rsid w:val="00005B9E"/>
    <w:pPr>
      <w:keepNext/>
      <w:tabs>
        <w:tab w:val="num" w:pos="1440"/>
      </w:tabs>
      <w:ind w:left="1440" w:right="-852" w:hanging="432"/>
      <w:jc w:val="right"/>
      <w:outlineLvl w:val="7"/>
    </w:pPr>
    <w:rPr>
      <w:rFonts w:ascii="Futuris" w:hAnsi="Futuris"/>
      <w:b/>
      <w:lang w:val="ru-RU"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CF5625"/>
    <w:pPr>
      <w:jc w:val="center"/>
    </w:pPr>
    <w:rPr>
      <w:b/>
      <w:sz w:val="44"/>
    </w:rPr>
  </w:style>
  <w:style w:type="character" w:customStyle="1" w:styleId="a4">
    <w:name w:val="Подзаглавие Знак"/>
    <w:basedOn w:val="a0"/>
    <w:link w:val="a3"/>
    <w:rsid w:val="00CF5625"/>
    <w:rPr>
      <w:rFonts w:ascii="Times New Roman" w:eastAsia="Times New Roman" w:hAnsi="Times New Roman" w:cs="Times New Roman"/>
      <w:b/>
      <w:sz w:val="44"/>
      <w:szCs w:val="20"/>
    </w:rPr>
  </w:style>
  <w:style w:type="paragraph" w:customStyle="1" w:styleId="i">
    <w:name w:val="(i)"/>
    <w:basedOn w:val="a"/>
    <w:rsid w:val="00CF5625"/>
    <w:pPr>
      <w:suppressAutoHyphens/>
    </w:pPr>
    <w:rPr>
      <w:rFonts w:ascii="Tms Rmn" w:hAnsi="Tms Rmn"/>
    </w:rPr>
  </w:style>
  <w:style w:type="paragraph" w:styleId="a5">
    <w:name w:val="footnote text"/>
    <w:basedOn w:val="a"/>
    <w:link w:val="a6"/>
    <w:uiPriority w:val="99"/>
    <w:rsid w:val="00CF5625"/>
    <w:pPr>
      <w:jc w:val="left"/>
    </w:pPr>
    <w:rPr>
      <w:sz w:val="20"/>
      <w:lang w:val="ru-RU" w:eastAsia="ru-RU"/>
    </w:rPr>
  </w:style>
  <w:style w:type="character" w:customStyle="1" w:styleId="a6">
    <w:name w:val="Текст под линия Знак"/>
    <w:basedOn w:val="a0"/>
    <w:link w:val="a5"/>
    <w:uiPriority w:val="99"/>
    <w:rsid w:val="00CF5625"/>
    <w:rPr>
      <w:rFonts w:ascii="Times New Roman" w:eastAsia="Times New Roman" w:hAnsi="Times New Roman" w:cs="Times New Roman"/>
      <w:sz w:val="20"/>
      <w:szCs w:val="20"/>
      <w:lang w:val="ru-RU" w:eastAsia="ru-RU"/>
    </w:rPr>
  </w:style>
  <w:style w:type="character" w:styleId="a7">
    <w:name w:val="footnote reference"/>
    <w:basedOn w:val="a0"/>
    <w:uiPriority w:val="99"/>
    <w:rsid w:val="00CF5625"/>
    <w:rPr>
      <w:rFonts w:ascii="CG Times" w:hAnsi="CG Times" w:cs="Times New Roman"/>
      <w:vertAlign w:val="superscript"/>
    </w:rPr>
  </w:style>
  <w:style w:type="character" w:styleId="a8">
    <w:name w:val="Hyperlink"/>
    <w:basedOn w:val="a0"/>
    <w:uiPriority w:val="99"/>
    <w:rsid w:val="00F66E66"/>
    <w:rPr>
      <w:rFonts w:cs="Times New Roman"/>
      <w:color w:val="0000FF"/>
      <w:u w:val="single"/>
    </w:rPr>
  </w:style>
  <w:style w:type="paragraph" w:styleId="a9">
    <w:name w:val="List Paragraph"/>
    <w:aliases w:val="Aacao nienea,Ioia?iaaiue nienie,List Paragraph1,Нумерованый список,Bulleted Text"/>
    <w:basedOn w:val="a"/>
    <w:link w:val="aa"/>
    <w:uiPriority w:val="34"/>
    <w:qFormat/>
    <w:rsid w:val="00F66E66"/>
    <w:pPr>
      <w:ind w:left="720"/>
      <w:contextualSpacing/>
      <w:jc w:val="left"/>
    </w:pPr>
    <w:rPr>
      <w:rFonts w:ascii="Futuris" w:hAnsi="Futuris"/>
      <w:szCs w:val="24"/>
      <w:lang w:val="ru-RU" w:eastAsia="ru-RU"/>
    </w:rPr>
  </w:style>
  <w:style w:type="character" w:customStyle="1" w:styleId="aa">
    <w:name w:val="Списък на абзаци Знак"/>
    <w:aliases w:val="Aacao nienea Знак,Ioia?iaaiue nienie Знак,List Paragraph1 Знак,Нумерованый список Знак,Bulleted Text Знак"/>
    <w:link w:val="a9"/>
    <w:uiPriority w:val="34"/>
    <w:locked/>
    <w:rsid w:val="00F66E66"/>
    <w:rPr>
      <w:rFonts w:ascii="Futuris" w:eastAsia="Times New Roman" w:hAnsi="Futuris" w:cs="Times New Roman"/>
      <w:sz w:val="24"/>
      <w:szCs w:val="24"/>
      <w:lang w:val="ru-RU" w:eastAsia="ru-RU"/>
    </w:rPr>
  </w:style>
  <w:style w:type="paragraph" w:styleId="ab">
    <w:name w:val="header"/>
    <w:basedOn w:val="a"/>
    <w:link w:val="ac"/>
    <w:uiPriority w:val="99"/>
    <w:unhideWhenUsed/>
    <w:rsid w:val="00A348A6"/>
    <w:pPr>
      <w:tabs>
        <w:tab w:val="center" w:pos="4844"/>
        <w:tab w:val="right" w:pos="9689"/>
      </w:tabs>
    </w:pPr>
  </w:style>
  <w:style w:type="character" w:customStyle="1" w:styleId="ac">
    <w:name w:val="Горен колонтитул Знак"/>
    <w:basedOn w:val="a0"/>
    <w:link w:val="ab"/>
    <w:uiPriority w:val="99"/>
    <w:rsid w:val="00A348A6"/>
    <w:rPr>
      <w:rFonts w:ascii="Times New Roman" w:eastAsia="Times New Roman" w:hAnsi="Times New Roman" w:cs="Times New Roman"/>
      <w:sz w:val="24"/>
      <w:szCs w:val="20"/>
    </w:rPr>
  </w:style>
  <w:style w:type="paragraph" w:styleId="ad">
    <w:name w:val="footer"/>
    <w:basedOn w:val="a"/>
    <w:link w:val="ae"/>
    <w:uiPriority w:val="99"/>
    <w:unhideWhenUsed/>
    <w:rsid w:val="00A348A6"/>
    <w:pPr>
      <w:tabs>
        <w:tab w:val="center" w:pos="4844"/>
        <w:tab w:val="right" w:pos="9689"/>
      </w:tabs>
    </w:pPr>
  </w:style>
  <w:style w:type="character" w:customStyle="1" w:styleId="ae">
    <w:name w:val="Долен колонтитул Знак"/>
    <w:basedOn w:val="a0"/>
    <w:link w:val="ad"/>
    <w:uiPriority w:val="99"/>
    <w:rsid w:val="00A348A6"/>
    <w:rPr>
      <w:rFonts w:ascii="Times New Roman" w:eastAsia="Times New Roman" w:hAnsi="Times New Roman" w:cs="Times New Roman"/>
      <w:sz w:val="24"/>
      <w:szCs w:val="20"/>
    </w:rPr>
  </w:style>
  <w:style w:type="character" w:customStyle="1" w:styleId="80">
    <w:name w:val="Заглавие 8 Знак"/>
    <w:aliases w:val="level2(a) Знак"/>
    <w:basedOn w:val="a0"/>
    <w:link w:val="8"/>
    <w:rsid w:val="00005B9E"/>
    <w:rPr>
      <w:rFonts w:ascii="Futuris" w:eastAsia="Times New Roman" w:hAnsi="Futuris" w:cs="Times New Roman"/>
      <w:b/>
      <w:sz w:val="24"/>
      <w:szCs w:val="20"/>
      <w:lang w:val="ru-RU" w:eastAsia="ko-KR"/>
    </w:rPr>
  </w:style>
  <w:style w:type="paragraph" w:styleId="af">
    <w:name w:val="Balloon Text"/>
    <w:basedOn w:val="a"/>
    <w:link w:val="af0"/>
    <w:uiPriority w:val="99"/>
    <w:semiHidden/>
    <w:unhideWhenUsed/>
    <w:rsid w:val="00BF6EBF"/>
    <w:rPr>
      <w:rFonts w:ascii="Tahoma" w:hAnsi="Tahoma" w:cs="Tahoma"/>
      <w:sz w:val="16"/>
      <w:szCs w:val="16"/>
    </w:rPr>
  </w:style>
  <w:style w:type="character" w:customStyle="1" w:styleId="af0">
    <w:name w:val="Изнесен текст Знак"/>
    <w:basedOn w:val="a0"/>
    <w:link w:val="af"/>
    <w:uiPriority w:val="99"/>
    <w:semiHidden/>
    <w:rsid w:val="00BF6EBF"/>
    <w:rPr>
      <w:rFonts w:ascii="Tahoma" w:eastAsia="Times New Roman" w:hAnsi="Tahoma" w:cs="Tahoma"/>
      <w:sz w:val="16"/>
      <w:szCs w:val="16"/>
    </w:rPr>
  </w:style>
  <w:style w:type="character" w:customStyle="1" w:styleId="translation5">
    <w:name w:val="translation5"/>
    <w:basedOn w:val="a0"/>
    <w:rsid w:val="00865004"/>
    <w:rPr>
      <w:color w:val="FFFFFF"/>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62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nchev.ivan@neftochim.b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67A3E-47F6-43C8-BAB5-279A98DA5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1273</Words>
  <Characters>7259</Characters>
  <Application>Microsoft Office Word</Application>
  <DocSecurity>0</DocSecurity>
  <Lines>60</Lines>
  <Paragraphs>17</Paragraphs>
  <ScaleCrop>false</ScaleCrop>
  <HeadingPairs>
    <vt:vector size="6" baseType="variant">
      <vt:variant>
        <vt:lpstr>Заглавие</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Lukoil</Company>
  <LinksUpToDate>false</LinksUpToDate>
  <CharactersWithSpaces>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Dilmukhametov, Azat Y.</dc:creator>
  <cp:lastModifiedBy>Миглена Николова Христова</cp:lastModifiedBy>
  <cp:revision>16</cp:revision>
  <cp:lastPrinted>2017-08-03T12:15:00Z</cp:lastPrinted>
  <dcterms:created xsi:type="dcterms:W3CDTF">2024-08-01T09:21:00Z</dcterms:created>
  <dcterms:modified xsi:type="dcterms:W3CDTF">2024-08-14T12:25:00Z</dcterms:modified>
</cp:coreProperties>
</file>